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7" o:title=""/>
          </v:shape>
          <o:OLEObject Type="Embed" ProgID="Word.Picture.8" ShapeID="_x0000_i1025" DrawAspect="Content" ObjectID="_1739617846" r:id="rId8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B2366F" w:rsidRDefault="00464443" w:rsidP="00592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B2366F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640206" w:rsidRPr="00B236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2366F">
        <w:rPr>
          <w:rFonts w:ascii="Times New Roman" w:hAnsi="Times New Roman" w:cs="Times New Roman"/>
          <w:b/>
          <w:bCs/>
          <w:sz w:val="24"/>
          <w:szCs w:val="24"/>
        </w:rPr>
        <w:t>3 марта</w:t>
      </w:r>
      <w:r w:rsidR="00592A9A" w:rsidRPr="00B236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0206" w:rsidRPr="00B236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36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2A9A" w:rsidRPr="00B2366F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 w:rsidR="00454968" w:rsidRPr="00B2366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92A9A" w:rsidRPr="00B236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366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92A9A" w:rsidRPr="00B236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92A9A" w:rsidRPr="00B2366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2366F">
        <w:rPr>
          <w:rFonts w:ascii="Times New Roman" w:hAnsi="Times New Roman" w:cs="Times New Roman"/>
          <w:b/>
          <w:sz w:val="24"/>
          <w:szCs w:val="24"/>
        </w:rPr>
        <w:t>59</w:t>
      </w:r>
    </w:p>
    <w:p w:rsidR="00640206" w:rsidRPr="00B2366F" w:rsidRDefault="00640206" w:rsidP="00464443">
      <w:pPr>
        <w:tabs>
          <w:tab w:val="left" w:pos="5954"/>
        </w:tabs>
        <w:spacing w:line="240" w:lineRule="exact"/>
        <w:ind w:right="4820"/>
        <w:rPr>
          <w:rFonts w:ascii="Times New Roman" w:hAnsi="Times New Roman"/>
          <w:b/>
          <w:sz w:val="24"/>
          <w:szCs w:val="24"/>
        </w:rPr>
      </w:pPr>
      <w:r w:rsidRPr="00B2366F">
        <w:rPr>
          <w:rFonts w:ascii="Times New Roman" w:hAnsi="Times New Roman"/>
          <w:b/>
          <w:sz w:val="24"/>
          <w:szCs w:val="24"/>
        </w:rPr>
        <w:t xml:space="preserve">Об </w:t>
      </w:r>
      <w:r w:rsidR="00464443" w:rsidRPr="00B2366F">
        <w:rPr>
          <w:rFonts w:ascii="Times New Roman" w:hAnsi="Times New Roman"/>
          <w:b/>
          <w:sz w:val="24"/>
          <w:szCs w:val="24"/>
        </w:rPr>
        <w:t xml:space="preserve">отмене постановления поселковой администрации СП «Поселок Детчино» №93 от 01.06.2022 года «Об </w:t>
      </w:r>
      <w:r w:rsidRPr="00B2366F">
        <w:rPr>
          <w:rFonts w:ascii="Times New Roman" w:hAnsi="Times New Roman"/>
          <w:b/>
          <w:sz w:val="24"/>
          <w:szCs w:val="24"/>
        </w:rPr>
        <w:t xml:space="preserve">утверждении Порядка сообщения представителю нанимателя (работодателю) муниципальным служащим </w:t>
      </w:r>
      <w:r w:rsidR="00DD3639" w:rsidRPr="00B2366F">
        <w:rPr>
          <w:rFonts w:ascii="Times New Roman" w:hAnsi="Times New Roman"/>
          <w:b/>
          <w:sz w:val="24"/>
          <w:szCs w:val="24"/>
        </w:rPr>
        <w:t xml:space="preserve">поселковой </w:t>
      </w:r>
      <w:r w:rsidRPr="00B2366F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DD3639" w:rsidRPr="00B2366F">
        <w:rPr>
          <w:rFonts w:ascii="Times New Roman" w:hAnsi="Times New Roman"/>
          <w:b/>
          <w:sz w:val="24"/>
          <w:szCs w:val="24"/>
        </w:rPr>
        <w:t>сельского поселения «Поселок Детчино»</w:t>
      </w:r>
      <w:r w:rsidRPr="00B2366F">
        <w:rPr>
          <w:rFonts w:ascii="Times New Roman" w:hAnsi="Times New Roman"/>
          <w:b/>
          <w:sz w:val="24"/>
          <w:szCs w:val="24"/>
        </w:rPr>
        <w:t xml:space="preserve"> о прекращении гражданства Российской Федерации, о приобретении гражданства (подданства) иностранного государства</w:t>
      </w:r>
      <w:r w:rsidR="00464443" w:rsidRPr="00B2366F">
        <w:rPr>
          <w:rFonts w:ascii="Times New Roman" w:hAnsi="Times New Roman"/>
          <w:b/>
          <w:sz w:val="24"/>
          <w:szCs w:val="24"/>
        </w:rPr>
        <w:t>»</w:t>
      </w:r>
    </w:p>
    <w:p w:rsidR="00464443" w:rsidRPr="00B2366F" w:rsidRDefault="00715616" w:rsidP="00464443">
      <w:pPr>
        <w:pStyle w:val="Standard"/>
        <w:suppressAutoHyphens w:val="0"/>
        <w:autoSpaceDE w:val="0"/>
        <w:ind w:firstLine="709"/>
        <w:jc w:val="both"/>
        <w:rPr>
          <w:lang w:val="ru-RU"/>
        </w:rPr>
      </w:pPr>
      <w:r w:rsidRPr="00B2366F">
        <w:rPr>
          <w:color w:val="000000"/>
          <w:spacing w:val="2"/>
          <w:lang w:val="ru-RU" w:eastAsia="ru-RU"/>
        </w:rPr>
        <w:t xml:space="preserve">На основании экспертного </w:t>
      </w:r>
      <w:proofErr w:type="gramStart"/>
      <w:r w:rsidRPr="00B2366F">
        <w:rPr>
          <w:color w:val="000000"/>
          <w:spacing w:val="2"/>
          <w:lang w:val="ru-RU" w:eastAsia="ru-RU"/>
        </w:rPr>
        <w:t>заключения Правового Управления Администрации Губернатора Калужской области</w:t>
      </w:r>
      <w:proofErr w:type="gramEnd"/>
      <w:r w:rsidRPr="00B2366F">
        <w:rPr>
          <w:color w:val="000000"/>
          <w:spacing w:val="2"/>
          <w:lang w:val="ru-RU" w:eastAsia="ru-RU"/>
        </w:rPr>
        <w:t xml:space="preserve"> №</w:t>
      </w:r>
      <w:r w:rsidR="00464443" w:rsidRPr="00B2366F">
        <w:rPr>
          <w:color w:val="000000"/>
          <w:spacing w:val="2"/>
          <w:lang w:val="ru-RU" w:eastAsia="ru-RU"/>
        </w:rPr>
        <w:t>1243</w:t>
      </w:r>
      <w:r w:rsidRPr="00B2366F">
        <w:rPr>
          <w:color w:val="000000"/>
          <w:spacing w:val="2"/>
          <w:lang w:val="ru-RU" w:eastAsia="ru-RU"/>
        </w:rPr>
        <w:t>-</w:t>
      </w:r>
      <w:r w:rsidR="00464443" w:rsidRPr="00B2366F">
        <w:rPr>
          <w:color w:val="000000"/>
          <w:spacing w:val="2"/>
          <w:lang w:val="ru-RU" w:eastAsia="ru-RU"/>
        </w:rPr>
        <w:t>П</w:t>
      </w:r>
      <w:r w:rsidRPr="00B2366F">
        <w:rPr>
          <w:color w:val="000000"/>
          <w:spacing w:val="2"/>
          <w:lang w:val="ru-RU" w:eastAsia="ru-RU"/>
        </w:rPr>
        <w:t xml:space="preserve">/2022 от </w:t>
      </w:r>
      <w:r w:rsidR="00464443" w:rsidRPr="00B2366F">
        <w:rPr>
          <w:color w:val="000000"/>
          <w:spacing w:val="2"/>
          <w:lang w:val="ru-RU" w:eastAsia="ru-RU"/>
        </w:rPr>
        <w:t>17.06.2022</w:t>
      </w:r>
      <w:r w:rsidRPr="00B2366F">
        <w:rPr>
          <w:color w:val="000000"/>
          <w:spacing w:val="2"/>
          <w:lang w:val="ru-RU" w:eastAsia="ru-RU"/>
        </w:rPr>
        <w:t xml:space="preserve"> года, в соответствии с пунктом </w:t>
      </w:r>
      <w:r w:rsidR="00464443" w:rsidRPr="00B2366F">
        <w:rPr>
          <w:color w:val="000000"/>
          <w:spacing w:val="2"/>
          <w:lang w:val="ru-RU" w:eastAsia="ru-RU"/>
        </w:rPr>
        <w:t>9</w:t>
      </w:r>
      <w:r w:rsidRPr="00B2366F">
        <w:rPr>
          <w:color w:val="000000"/>
          <w:spacing w:val="2"/>
          <w:lang w:val="ru-RU" w:eastAsia="ru-RU"/>
        </w:rPr>
        <w:t xml:space="preserve"> части 1, статьи 1</w:t>
      </w:r>
      <w:r w:rsidR="00464443" w:rsidRPr="00B2366F">
        <w:rPr>
          <w:color w:val="000000"/>
          <w:spacing w:val="2"/>
          <w:lang w:val="ru-RU" w:eastAsia="ru-RU"/>
        </w:rPr>
        <w:t>2</w:t>
      </w:r>
      <w:r w:rsidRPr="00B2366F">
        <w:rPr>
          <w:color w:val="000000"/>
          <w:spacing w:val="2"/>
          <w:lang w:val="ru-RU" w:eastAsia="ru-RU"/>
        </w:rPr>
        <w:t xml:space="preserve"> </w:t>
      </w:r>
      <w:r w:rsidRPr="00B2366F">
        <w:rPr>
          <w:color w:val="000000"/>
          <w:lang w:val="ru-RU"/>
        </w:rPr>
        <w:t xml:space="preserve">Федерального закона </w:t>
      </w:r>
      <w:r w:rsidR="00464443" w:rsidRPr="00B2366F">
        <w:rPr>
          <w:color w:val="000000"/>
          <w:lang w:val="ru-RU"/>
        </w:rPr>
        <w:t xml:space="preserve">от </w:t>
      </w:r>
      <w:r w:rsidR="00640206" w:rsidRPr="00B2366F">
        <w:rPr>
          <w:lang w:val="ru-RU"/>
        </w:rPr>
        <w:t xml:space="preserve"> 02.03.2007 № 25-ФЗ «О муниципальной службе в Российской Федерации», </w:t>
      </w:r>
      <w:r w:rsidR="00BE3659" w:rsidRPr="00B2366F">
        <w:rPr>
          <w:lang w:val="ru-RU"/>
        </w:rPr>
        <w:t>руководствуясь Уставом муниципального образования сельского поселения «Поселок Детчино»</w:t>
      </w:r>
    </w:p>
    <w:p w:rsidR="00640206" w:rsidRPr="00B2366F" w:rsidRDefault="00640206" w:rsidP="00464443">
      <w:pPr>
        <w:pStyle w:val="Standard"/>
        <w:suppressAutoHyphens w:val="0"/>
        <w:autoSpaceDE w:val="0"/>
        <w:ind w:firstLine="709"/>
        <w:jc w:val="both"/>
        <w:rPr>
          <w:rStyle w:val="a7"/>
          <w:highlight w:val="yellow"/>
          <w:lang w:val="ru-RU"/>
        </w:rPr>
      </w:pPr>
      <w:r w:rsidRPr="00B2366F">
        <w:rPr>
          <w:lang w:val="ru-RU"/>
        </w:rPr>
        <w:t xml:space="preserve"> </w:t>
      </w:r>
    </w:p>
    <w:p w:rsidR="0012694A" w:rsidRPr="00B2366F" w:rsidRDefault="00BE3659" w:rsidP="0012694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F">
        <w:rPr>
          <w:rFonts w:ascii="Times New Roman" w:hAnsi="Times New Roman" w:cs="Times New Roman"/>
          <w:b/>
          <w:sz w:val="24"/>
          <w:szCs w:val="24"/>
        </w:rPr>
        <w:t>п</w:t>
      </w:r>
      <w:r w:rsidR="0012694A" w:rsidRPr="00B2366F">
        <w:rPr>
          <w:rFonts w:ascii="Times New Roman" w:hAnsi="Times New Roman" w:cs="Times New Roman"/>
          <w:b/>
          <w:sz w:val="24"/>
          <w:szCs w:val="24"/>
        </w:rPr>
        <w:t>оселковая администрация сельского поселения «Поселок Детчино»</w:t>
      </w:r>
    </w:p>
    <w:p w:rsidR="0012694A" w:rsidRPr="00B2366F" w:rsidRDefault="0012694A" w:rsidP="0012694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B2366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8375D" w:rsidRPr="00B2366F" w:rsidRDefault="0068375D" w:rsidP="0068375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B2366F">
        <w:t xml:space="preserve">1. </w:t>
      </w:r>
      <w:r w:rsidR="00464443" w:rsidRPr="00B2366F">
        <w:t>Отменить постановление поселковой администрации СП «Поселок Детчино» №93 от 01.06.2022 года «Об у</w:t>
      </w:r>
      <w:r w:rsidRPr="00B2366F">
        <w:t>твер</w:t>
      </w:r>
      <w:r w:rsidR="00464443" w:rsidRPr="00B2366F">
        <w:t>ждении</w:t>
      </w:r>
      <w:r w:rsidRPr="00B2366F">
        <w:t xml:space="preserve"> Поряд</w:t>
      </w:r>
      <w:r w:rsidR="00464443" w:rsidRPr="00B2366F">
        <w:t>ка</w:t>
      </w:r>
      <w:r w:rsidRPr="00B2366F">
        <w:t xml:space="preserve"> сообщения представителю нанимателя (работодателю) муниципальным служащим </w:t>
      </w:r>
      <w:r w:rsidR="003823B7" w:rsidRPr="00B2366F">
        <w:t xml:space="preserve">поселковой </w:t>
      </w:r>
      <w:r w:rsidRPr="00B2366F">
        <w:t xml:space="preserve">администрации </w:t>
      </w:r>
      <w:r w:rsidR="003823B7" w:rsidRPr="00B2366F">
        <w:t>сельского поселения «Поселок Детчино»</w:t>
      </w:r>
      <w:r w:rsidRPr="00B2366F">
        <w:t xml:space="preserve"> о прекращении гражданства Российской Федерации, о приобретении гражданства (подданства) иностранного государства</w:t>
      </w:r>
      <w:r w:rsidR="00464443" w:rsidRPr="00B2366F">
        <w:t>»</w:t>
      </w:r>
      <w:r w:rsidRPr="00B2366F">
        <w:t>.</w:t>
      </w:r>
    </w:p>
    <w:p w:rsidR="00B2366F" w:rsidRPr="00B2366F" w:rsidRDefault="00B2366F" w:rsidP="00B2366F">
      <w:pPr>
        <w:pStyle w:val="a5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66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вступает в силу с момента его подписания и подлежит обнародованию (опубликованию) и размещению на официальном сайте поселковой администрации СП «Поселок Детчино» в сети Интернет.</w:t>
      </w:r>
    </w:p>
    <w:p w:rsidR="008D4AFB" w:rsidRDefault="008D4AFB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66F" w:rsidRPr="00B2366F" w:rsidRDefault="00B2366F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94A" w:rsidRPr="00B2366F" w:rsidRDefault="00021487" w:rsidP="0012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66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B2366F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592A9A" w:rsidRDefault="0012694A" w:rsidP="00B236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66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B236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36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B236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1763E" w:rsidRPr="00B2366F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  <w:proofErr w:type="spellEnd"/>
      <w:r w:rsidR="00B520B9">
        <w:tab/>
      </w:r>
    </w:p>
    <w:sectPr w:rsidR="00592A9A" w:rsidSect="00FB5F8C">
      <w:headerReference w:type="default" r:id="rId9"/>
      <w:footerReference w:type="default" r:id="rId10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7D" w:rsidRDefault="0083617D" w:rsidP="005642B2">
      <w:pPr>
        <w:spacing w:after="0" w:line="240" w:lineRule="auto"/>
      </w:pPr>
      <w:r>
        <w:separator/>
      </w:r>
    </w:p>
  </w:endnote>
  <w:endnote w:type="continuationSeparator" w:id="0">
    <w:p w:rsidR="0083617D" w:rsidRDefault="0083617D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Default="008361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7D" w:rsidRDefault="0083617D" w:rsidP="005642B2">
      <w:pPr>
        <w:spacing w:after="0" w:line="240" w:lineRule="auto"/>
      </w:pPr>
      <w:r>
        <w:separator/>
      </w:r>
    </w:p>
  </w:footnote>
  <w:footnote w:type="continuationSeparator" w:id="0">
    <w:p w:rsidR="0083617D" w:rsidRDefault="0083617D" w:rsidP="0056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D" w:rsidRPr="00C56D95" w:rsidRDefault="0083617D" w:rsidP="002F46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09E2"/>
    <w:multiLevelType w:val="hybridMultilevel"/>
    <w:tmpl w:val="5E1EFE5A"/>
    <w:lvl w:ilvl="0" w:tplc="CAB8A004">
      <w:start w:val="2"/>
      <w:numFmt w:val="decimal"/>
      <w:lvlText w:val="%1."/>
      <w:lvlJc w:val="left"/>
      <w:pPr>
        <w:ind w:left="90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21487"/>
    <w:rsid w:val="00031BAA"/>
    <w:rsid w:val="0003360F"/>
    <w:rsid w:val="000455F5"/>
    <w:rsid w:val="00060E6B"/>
    <w:rsid w:val="00072449"/>
    <w:rsid w:val="000C3EB4"/>
    <w:rsid w:val="0012694A"/>
    <w:rsid w:val="001B6C18"/>
    <w:rsid w:val="001F70D3"/>
    <w:rsid w:val="00236B9F"/>
    <w:rsid w:val="00265501"/>
    <w:rsid w:val="002B5737"/>
    <w:rsid w:val="002B7AFC"/>
    <w:rsid w:val="00314997"/>
    <w:rsid w:val="00327293"/>
    <w:rsid w:val="003612FE"/>
    <w:rsid w:val="00363FCE"/>
    <w:rsid w:val="00366B45"/>
    <w:rsid w:val="003823B7"/>
    <w:rsid w:val="00386ADD"/>
    <w:rsid w:val="003A3CE0"/>
    <w:rsid w:val="0044072C"/>
    <w:rsid w:val="004428D6"/>
    <w:rsid w:val="00454968"/>
    <w:rsid w:val="00464443"/>
    <w:rsid w:val="004F3C05"/>
    <w:rsid w:val="00532C55"/>
    <w:rsid w:val="005642B2"/>
    <w:rsid w:val="00592A9A"/>
    <w:rsid w:val="005D313A"/>
    <w:rsid w:val="00613AC8"/>
    <w:rsid w:val="00640206"/>
    <w:rsid w:val="00654493"/>
    <w:rsid w:val="006664EF"/>
    <w:rsid w:val="0068375D"/>
    <w:rsid w:val="00685695"/>
    <w:rsid w:val="006C4127"/>
    <w:rsid w:val="0070417B"/>
    <w:rsid w:val="00715616"/>
    <w:rsid w:val="00734BF1"/>
    <w:rsid w:val="00753512"/>
    <w:rsid w:val="0075695A"/>
    <w:rsid w:val="007A4EDD"/>
    <w:rsid w:val="00802B71"/>
    <w:rsid w:val="00805F75"/>
    <w:rsid w:val="0083617D"/>
    <w:rsid w:val="008476F0"/>
    <w:rsid w:val="00876062"/>
    <w:rsid w:val="008C1912"/>
    <w:rsid w:val="008D4AFB"/>
    <w:rsid w:val="00941254"/>
    <w:rsid w:val="00976F09"/>
    <w:rsid w:val="0098509F"/>
    <w:rsid w:val="00996E43"/>
    <w:rsid w:val="00A0369D"/>
    <w:rsid w:val="00A04515"/>
    <w:rsid w:val="00A84232"/>
    <w:rsid w:val="00A869E9"/>
    <w:rsid w:val="00AD4224"/>
    <w:rsid w:val="00AE6DA4"/>
    <w:rsid w:val="00B2366F"/>
    <w:rsid w:val="00B520B9"/>
    <w:rsid w:val="00B9710A"/>
    <w:rsid w:val="00BD503C"/>
    <w:rsid w:val="00BE2869"/>
    <w:rsid w:val="00BE3659"/>
    <w:rsid w:val="00C00A3B"/>
    <w:rsid w:val="00C1763E"/>
    <w:rsid w:val="00C309CE"/>
    <w:rsid w:val="00C45AC8"/>
    <w:rsid w:val="00C86BE7"/>
    <w:rsid w:val="00C90C02"/>
    <w:rsid w:val="00D56C1A"/>
    <w:rsid w:val="00D90FAB"/>
    <w:rsid w:val="00DC000A"/>
    <w:rsid w:val="00DD3639"/>
    <w:rsid w:val="00DD3DA7"/>
    <w:rsid w:val="00E5471E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B5F8C"/>
    <w:rsid w:val="00FC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7156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3</cp:revision>
  <cp:lastPrinted>2018-06-26T09:31:00Z</cp:lastPrinted>
  <dcterms:created xsi:type="dcterms:W3CDTF">2023-03-06T11:14:00Z</dcterms:created>
  <dcterms:modified xsi:type="dcterms:W3CDTF">2023-03-06T11:24:00Z</dcterms:modified>
</cp:coreProperties>
</file>