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14A" w:rsidRDefault="00325B66">
      <w:pPr>
        <w:pStyle w:val="Style5"/>
        <w:widowControl/>
        <w:spacing w:before="53"/>
        <w:ind w:left="6451"/>
        <w:rPr>
          <w:rStyle w:val="FontStyle12"/>
        </w:rPr>
      </w:pPr>
      <w:r>
        <w:rPr>
          <w:rStyle w:val="FontStyle12"/>
        </w:rPr>
        <w:t>Приложение N</w:t>
      </w:r>
      <w:r w:rsidRPr="0097518F">
        <w:rPr>
          <w:rStyle w:val="FontStyle13"/>
          <w:b w:val="0"/>
        </w:rPr>
        <w:t>1</w:t>
      </w:r>
      <w:r>
        <w:rPr>
          <w:rStyle w:val="FontStyle13"/>
        </w:rPr>
        <w:t xml:space="preserve"> </w:t>
      </w:r>
      <w:r>
        <w:rPr>
          <w:rStyle w:val="FontStyle12"/>
        </w:rPr>
        <w:t>к Постановлению администрации сельского п</w:t>
      </w:r>
      <w:r w:rsidR="00950AAE">
        <w:rPr>
          <w:rStyle w:val="FontStyle12"/>
        </w:rPr>
        <w:t xml:space="preserve">оселения "Поселок Детчино" </w:t>
      </w:r>
    </w:p>
    <w:p w:rsidR="00DD0E53" w:rsidRPr="00950AAE" w:rsidRDefault="00821099">
      <w:pPr>
        <w:pStyle w:val="Style5"/>
        <w:widowControl/>
        <w:spacing w:before="53"/>
        <w:ind w:left="6451"/>
        <w:rPr>
          <w:rStyle w:val="FontStyle12"/>
        </w:rPr>
      </w:pPr>
      <w:r>
        <w:rPr>
          <w:rStyle w:val="FontStyle12"/>
        </w:rPr>
        <w:t>О</w:t>
      </w:r>
      <w:r w:rsidR="00950AAE">
        <w:rPr>
          <w:rStyle w:val="FontStyle12"/>
        </w:rPr>
        <w:t>т</w:t>
      </w:r>
      <w:r>
        <w:rPr>
          <w:rStyle w:val="FontStyle12"/>
        </w:rPr>
        <w:t xml:space="preserve"> 27 </w:t>
      </w:r>
      <w:r w:rsidR="004534FF">
        <w:rPr>
          <w:rStyle w:val="FontStyle12"/>
        </w:rPr>
        <w:t>ноября 20</w:t>
      </w:r>
      <w:r>
        <w:rPr>
          <w:rStyle w:val="FontStyle12"/>
        </w:rPr>
        <w:t>20</w:t>
      </w:r>
      <w:r w:rsidR="00325B66">
        <w:rPr>
          <w:rStyle w:val="FontStyle12"/>
        </w:rPr>
        <w:t xml:space="preserve"> г. N</w:t>
      </w:r>
      <w:r w:rsidR="002D17EC">
        <w:rPr>
          <w:rStyle w:val="FontStyle12"/>
        </w:rPr>
        <w:t>2</w:t>
      </w:r>
      <w:r>
        <w:rPr>
          <w:rStyle w:val="FontStyle12"/>
        </w:rPr>
        <w:t>29</w:t>
      </w:r>
    </w:p>
    <w:p w:rsidR="00DD0E53" w:rsidRDefault="00DD0E53">
      <w:pPr>
        <w:pStyle w:val="Style1"/>
        <w:widowControl/>
        <w:spacing w:line="240" w:lineRule="exact"/>
        <w:jc w:val="center"/>
        <w:rPr>
          <w:sz w:val="20"/>
          <w:szCs w:val="20"/>
        </w:rPr>
      </w:pPr>
    </w:p>
    <w:p w:rsidR="00DD0E53" w:rsidRPr="0057256F" w:rsidRDefault="00325B66">
      <w:pPr>
        <w:pStyle w:val="Style1"/>
        <w:widowControl/>
        <w:spacing w:before="43" w:line="230" w:lineRule="exact"/>
        <w:jc w:val="center"/>
        <w:rPr>
          <w:rStyle w:val="FontStyle11"/>
          <w:sz w:val="24"/>
          <w:szCs w:val="24"/>
        </w:rPr>
      </w:pPr>
      <w:r w:rsidRPr="0057256F">
        <w:rPr>
          <w:rStyle w:val="FontStyle11"/>
          <w:sz w:val="24"/>
          <w:szCs w:val="24"/>
        </w:rPr>
        <w:t>ПОЛОЖЕНИЕ</w:t>
      </w:r>
    </w:p>
    <w:p w:rsidR="00DD0E53" w:rsidRPr="0057256F" w:rsidRDefault="00325B66">
      <w:pPr>
        <w:pStyle w:val="Style7"/>
        <w:widowControl/>
        <w:ind w:left="773"/>
        <w:rPr>
          <w:rStyle w:val="FontStyle11"/>
          <w:sz w:val="24"/>
          <w:szCs w:val="24"/>
        </w:rPr>
      </w:pPr>
      <w:r w:rsidRPr="0057256F">
        <w:rPr>
          <w:rStyle w:val="FontStyle11"/>
          <w:sz w:val="24"/>
          <w:szCs w:val="24"/>
        </w:rPr>
        <w:t>О ПРОВЕДЕНИИ ЕЖЕГОДНОГО СМОТРА-КОНКУРСА НА ЛУЧШЕЕ ДЕКОРАТИВНО-ХУДОЖЕСТВЕННОЕ И СВЕТОВОЕ ОФОРМЛЕНИЕ ФАСАДОВ, ЗДАНИЙ И ТЕРРИТОРИЙ СЕЛЬСКИХ ОБЪЕКТОВ К ВСТРЕЧЕ НОВОГО ГОДА И РОЖДЕСТВА ХРИСТОВА</w:t>
      </w:r>
    </w:p>
    <w:p w:rsidR="00DD0E53" w:rsidRPr="0057256F" w:rsidRDefault="00325B66">
      <w:pPr>
        <w:pStyle w:val="Style3"/>
        <w:widowControl/>
        <w:spacing w:before="235"/>
        <w:jc w:val="center"/>
        <w:rPr>
          <w:rStyle w:val="FontStyle12"/>
          <w:sz w:val="24"/>
          <w:szCs w:val="24"/>
        </w:rPr>
      </w:pPr>
      <w:r w:rsidRPr="0057256F">
        <w:rPr>
          <w:rStyle w:val="FontStyle12"/>
          <w:sz w:val="24"/>
          <w:szCs w:val="24"/>
        </w:rPr>
        <w:t>1. Общие положения</w:t>
      </w:r>
    </w:p>
    <w:p w:rsidR="00DD0E53" w:rsidRPr="0057256F" w:rsidRDefault="00DD0E53">
      <w:pPr>
        <w:pStyle w:val="Style4"/>
        <w:widowControl/>
        <w:spacing w:line="240" w:lineRule="exact"/>
        <w:ind w:firstLine="562"/>
      </w:pPr>
    </w:p>
    <w:p w:rsidR="00DD0E53" w:rsidRPr="0057256F" w:rsidRDefault="00325B66">
      <w:pPr>
        <w:pStyle w:val="Style4"/>
        <w:widowControl/>
        <w:spacing w:before="38" w:line="278" w:lineRule="exact"/>
        <w:ind w:firstLine="562"/>
        <w:rPr>
          <w:rStyle w:val="FontStyle12"/>
          <w:sz w:val="24"/>
          <w:szCs w:val="24"/>
        </w:rPr>
      </w:pPr>
      <w:r w:rsidRPr="0057256F">
        <w:rPr>
          <w:rStyle w:val="FontStyle12"/>
          <w:sz w:val="24"/>
          <w:szCs w:val="24"/>
        </w:rPr>
        <w:t>1.1. Положение определяет порядок, условия организации и проведения конкурса на лучшее декоративно-художественное и световое оформление фасадов, зданий и территорий сельских объектов, к встрече Нового года и Рождества Христова.</w:t>
      </w:r>
    </w:p>
    <w:p w:rsidR="00DD0E53" w:rsidRPr="0057256F" w:rsidRDefault="00DD0E53">
      <w:pPr>
        <w:pStyle w:val="Style3"/>
        <w:widowControl/>
        <w:spacing w:line="240" w:lineRule="exact"/>
        <w:jc w:val="center"/>
      </w:pPr>
    </w:p>
    <w:p w:rsidR="00DD0E53" w:rsidRPr="0057256F" w:rsidRDefault="00325B66">
      <w:pPr>
        <w:pStyle w:val="Style3"/>
        <w:widowControl/>
        <w:spacing w:before="53"/>
        <w:jc w:val="center"/>
        <w:rPr>
          <w:rStyle w:val="FontStyle12"/>
          <w:sz w:val="24"/>
          <w:szCs w:val="24"/>
        </w:rPr>
      </w:pPr>
      <w:r w:rsidRPr="0057256F">
        <w:rPr>
          <w:rStyle w:val="FontStyle12"/>
          <w:sz w:val="24"/>
          <w:szCs w:val="24"/>
        </w:rPr>
        <w:t>2. Цель проведения конкурса</w:t>
      </w:r>
    </w:p>
    <w:p w:rsidR="00DD0E53" w:rsidRPr="0057256F" w:rsidRDefault="00DD0E53">
      <w:pPr>
        <w:pStyle w:val="Style4"/>
        <w:widowControl/>
        <w:spacing w:line="240" w:lineRule="exact"/>
        <w:ind w:firstLine="542"/>
      </w:pPr>
    </w:p>
    <w:p w:rsidR="00DD0E53" w:rsidRPr="0057256F" w:rsidRDefault="002D17EC">
      <w:pPr>
        <w:pStyle w:val="Style4"/>
        <w:widowControl/>
        <w:spacing w:before="38" w:line="274" w:lineRule="exact"/>
        <w:ind w:firstLine="542"/>
        <w:rPr>
          <w:rStyle w:val="FontStyle12"/>
          <w:sz w:val="24"/>
          <w:szCs w:val="24"/>
        </w:rPr>
      </w:pPr>
      <w:r w:rsidRPr="0057256F">
        <w:rPr>
          <w:rStyle w:val="FontStyle12"/>
          <w:sz w:val="24"/>
          <w:szCs w:val="24"/>
        </w:rPr>
        <w:t xml:space="preserve">2.1. </w:t>
      </w:r>
      <w:r w:rsidR="00325B66" w:rsidRPr="0057256F">
        <w:rPr>
          <w:rStyle w:val="FontStyle12"/>
          <w:sz w:val="24"/>
          <w:szCs w:val="24"/>
        </w:rPr>
        <w:t>Целью проведения смотра-конкурса являются повышение эстетического и художественного уровня оформления фасадов, зданий и территорий сельских объектов в период празднования Нового года и Рождества Христова, улучшение благоустройства и создание праздничной атмосферы.</w:t>
      </w:r>
    </w:p>
    <w:p w:rsidR="00DD0E53" w:rsidRPr="0057256F" w:rsidRDefault="00DD0E53">
      <w:pPr>
        <w:pStyle w:val="Style3"/>
        <w:widowControl/>
        <w:spacing w:line="240" w:lineRule="exact"/>
        <w:jc w:val="center"/>
      </w:pPr>
    </w:p>
    <w:p w:rsidR="00DD0E53" w:rsidRPr="0057256F" w:rsidRDefault="00325B66">
      <w:pPr>
        <w:pStyle w:val="Style3"/>
        <w:widowControl/>
        <w:spacing w:before="58"/>
        <w:jc w:val="center"/>
        <w:rPr>
          <w:rStyle w:val="FontStyle12"/>
          <w:sz w:val="24"/>
          <w:szCs w:val="24"/>
        </w:rPr>
      </w:pPr>
      <w:r w:rsidRPr="0057256F">
        <w:rPr>
          <w:rStyle w:val="FontStyle12"/>
          <w:sz w:val="24"/>
          <w:szCs w:val="24"/>
        </w:rPr>
        <w:t>3. Организация и проведение конкурса</w:t>
      </w:r>
    </w:p>
    <w:p w:rsidR="00DD0E53" w:rsidRPr="0057256F" w:rsidRDefault="00DD0E53">
      <w:pPr>
        <w:pStyle w:val="Style6"/>
        <w:widowControl/>
        <w:spacing w:line="240" w:lineRule="exact"/>
      </w:pPr>
    </w:p>
    <w:p w:rsidR="00DD0E53" w:rsidRPr="0057256F" w:rsidRDefault="00325B66">
      <w:pPr>
        <w:pStyle w:val="Style6"/>
        <w:widowControl/>
        <w:tabs>
          <w:tab w:val="left" w:pos="1061"/>
        </w:tabs>
        <w:spacing w:before="38" w:line="274" w:lineRule="exact"/>
        <w:rPr>
          <w:rStyle w:val="FontStyle12"/>
          <w:sz w:val="24"/>
          <w:szCs w:val="24"/>
        </w:rPr>
      </w:pPr>
      <w:r w:rsidRPr="0057256F">
        <w:rPr>
          <w:rStyle w:val="FontStyle12"/>
          <w:sz w:val="24"/>
          <w:szCs w:val="24"/>
        </w:rPr>
        <w:t>3.1.</w:t>
      </w:r>
      <w:r w:rsidR="002D17EC" w:rsidRPr="0057256F">
        <w:rPr>
          <w:rStyle w:val="FontStyle12"/>
          <w:sz w:val="24"/>
          <w:szCs w:val="24"/>
        </w:rPr>
        <w:t xml:space="preserve"> </w:t>
      </w:r>
      <w:r w:rsidRPr="0057256F">
        <w:rPr>
          <w:rStyle w:val="FontStyle12"/>
          <w:sz w:val="24"/>
          <w:szCs w:val="24"/>
        </w:rPr>
        <w:t>Организация и проведение смотра-конкурса возлагаются на комиссию по</w:t>
      </w:r>
      <w:r w:rsidR="002D17EC" w:rsidRPr="0057256F">
        <w:rPr>
          <w:rStyle w:val="FontStyle12"/>
          <w:sz w:val="24"/>
          <w:szCs w:val="24"/>
        </w:rPr>
        <w:t xml:space="preserve"> </w:t>
      </w:r>
      <w:r w:rsidRPr="0057256F">
        <w:rPr>
          <w:rStyle w:val="FontStyle12"/>
          <w:sz w:val="24"/>
          <w:szCs w:val="24"/>
        </w:rPr>
        <w:t>проведению смотра-конкурса.</w:t>
      </w:r>
    </w:p>
    <w:p w:rsidR="00DD0E53" w:rsidRPr="0057256F" w:rsidRDefault="00325B66">
      <w:pPr>
        <w:pStyle w:val="Style6"/>
        <w:widowControl/>
        <w:tabs>
          <w:tab w:val="left" w:pos="955"/>
          <w:tab w:val="left" w:pos="4987"/>
        </w:tabs>
        <w:spacing w:line="274" w:lineRule="exact"/>
        <w:ind w:left="542" w:firstLine="0"/>
        <w:jc w:val="left"/>
        <w:rPr>
          <w:rStyle w:val="FontStyle12"/>
          <w:spacing w:val="-20"/>
          <w:sz w:val="24"/>
          <w:szCs w:val="24"/>
        </w:rPr>
      </w:pPr>
      <w:r w:rsidRPr="0057256F">
        <w:rPr>
          <w:rStyle w:val="FontStyle12"/>
          <w:sz w:val="24"/>
          <w:szCs w:val="24"/>
        </w:rPr>
        <w:t>3.2.</w:t>
      </w:r>
      <w:r w:rsidR="002D17EC" w:rsidRPr="0057256F">
        <w:rPr>
          <w:rStyle w:val="FontStyle12"/>
          <w:sz w:val="24"/>
          <w:szCs w:val="24"/>
        </w:rPr>
        <w:t xml:space="preserve"> </w:t>
      </w:r>
      <w:r w:rsidRPr="0057256F">
        <w:rPr>
          <w:rStyle w:val="FontStyle12"/>
          <w:sz w:val="24"/>
          <w:szCs w:val="24"/>
        </w:rPr>
        <w:t>Конкурсная комиссия в срок:</w:t>
      </w:r>
    </w:p>
    <w:p w:rsidR="00DD0E53" w:rsidRPr="0057256F" w:rsidRDefault="00325B66" w:rsidP="00EA1D85">
      <w:pPr>
        <w:pStyle w:val="Style6"/>
        <w:widowControl/>
        <w:numPr>
          <w:ilvl w:val="0"/>
          <w:numId w:val="1"/>
        </w:numPr>
        <w:tabs>
          <w:tab w:val="left" w:pos="672"/>
        </w:tabs>
        <w:spacing w:line="274" w:lineRule="exact"/>
        <w:ind w:firstLine="538"/>
        <w:rPr>
          <w:rStyle w:val="FontStyle12"/>
          <w:sz w:val="24"/>
          <w:szCs w:val="24"/>
        </w:rPr>
      </w:pPr>
      <w:r w:rsidRPr="0057256F">
        <w:rPr>
          <w:rStyle w:val="FontStyle12"/>
          <w:sz w:val="24"/>
          <w:szCs w:val="24"/>
        </w:rPr>
        <w:t xml:space="preserve">до </w:t>
      </w:r>
      <w:r w:rsidRPr="0097518F">
        <w:rPr>
          <w:rStyle w:val="FontStyle12"/>
          <w:sz w:val="24"/>
          <w:szCs w:val="24"/>
        </w:rPr>
        <w:t>10</w:t>
      </w:r>
      <w:r w:rsidRPr="0057256F">
        <w:rPr>
          <w:rStyle w:val="FontStyle12"/>
          <w:sz w:val="24"/>
          <w:szCs w:val="24"/>
        </w:rPr>
        <w:t xml:space="preserve"> декабря текущего года обеспечивает размещение в СМИ информации о проведении смотра-конкурса;</w:t>
      </w:r>
    </w:p>
    <w:p w:rsidR="00DD0E53" w:rsidRPr="0057256F" w:rsidRDefault="00325B66" w:rsidP="00EA1D85">
      <w:pPr>
        <w:pStyle w:val="Style6"/>
        <w:widowControl/>
        <w:numPr>
          <w:ilvl w:val="0"/>
          <w:numId w:val="1"/>
        </w:numPr>
        <w:tabs>
          <w:tab w:val="left" w:pos="672"/>
        </w:tabs>
        <w:spacing w:before="5" w:line="274" w:lineRule="exact"/>
        <w:ind w:firstLine="538"/>
        <w:rPr>
          <w:rStyle w:val="FontStyle12"/>
          <w:sz w:val="24"/>
          <w:szCs w:val="24"/>
        </w:rPr>
      </w:pPr>
      <w:r w:rsidRPr="0057256F">
        <w:rPr>
          <w:rStyle w:val="FontStyle12"/>
          <w:sz w:val="24"/>
          <w:szCs w:val="24"/>
        </w:rPr>
        <w:t xml:space="preserve">в период с </w:t>
      </w:r>
      <w:r w:rsidRPr="0097518F">
        <w:rPr>
          <w:rStyle w:val="FontStyle12"/>
          <w:sz w:val="24"/>
          <w:szCs w:val="24"/>
        </w:rPr>
        <w:t>2</w:t>
      </w:r>
      <w:r w:rsidR="00821099">
        <w:rPr>
          <w:rStyle w:val="FontStyle12"/>
          <w:sz w:val="24"/>
          <w:szCs w:val="24"/>
        </w:rPr>
        <w:t>5</w:t>
      </w:r>
      <w:r w:rsidRPr="0097518F">
        <w:rPr>
          <w:rStyle w:val="FontStyle12"/>
          <w:sz w:val="24"/>
          <w:szCs w:val="24"/>
        </w:rPr>
        <w:t xml:space="preserve"> </w:t>
      </w:r>
      <w:r w:rsidRPr="0057256F">
        <w:rPr>
          <w:rStyle w:val="FontStyle12"/>
          <w:sz w:val="24"/>
          <w:szCs w:val="24"/>
        </w:rPr>
        <w:t>декабря</w:t>
      </w:r>
      <w:r w:rsidR="002B33FF" w:rsidRPr="0057256F">
        <w:rPr>
          <w:rStyle w:val="FontStyle12"/>
          <w:sz w:val="24"/>
          <w:szCs w:val="24"/>
        </w:rPr>
        <w:t xml:space="preserve"> текущего года по </w:t>
      </w:r>
      <w:r w:rsidR="00821099">
        <w:rPr>
          <w:rStyle w:val="FontStyle12"/>
          <w:sz w:val="24"/>
          <w:szCs w:val="24"/>
        </w:rPr>
        <w:t>15</w:t>
      </w:r>
      <w:r w:rsidR="002B33FF" w:rsidRPr="0057256F">
        <w:rPr>
          <w:rStyle w:val="FontStyle12"/>
          <w:sz w:val="24"/>
          <w:szCs w:val="24"/>
        </w:rPr>
        <w:t xml:space="preserve"> января 20</w:t>
      </w:r>
      <w:r w:rsidR="0097518F">
        <w:rPr>
          <w:rStyle w:val="FontStyle12"/>
          <w:sz w:val="24"/>
          <w:szCs w:val="24"/>
        </w:rPr>
        <w:t>2</w:t>
      </w:r>
      <w:r w:rsidR="00821099">
        <w:rPr>
          <w:rStyle w:val="FontStyle12"/>
          <w:sz w:val="24"/>
          <w:szCs w:val="24"/>
        </w:rPr>
        <w:t>1</w:t>
      </w:r>
      <w:bookmarkStart w:id="0" w:name="_GoBack"/>
      <w:bookmarkEnd w:id="0"/>
      <w:r w:rsidRPr="0057256F">
        <w:rPr>
          <w:rStyle w:val="FontStyle12"/>
          <w:sz w:val="24"/>
          <w:szCs w:val="24"/>
        </w:rPr>
        <w:t xml:space="preserve"> года оценивает состояние объектов и подводит итоги смотра-конкурса.</w:t>
      </w:r>
    </w:p>
    <w:p w:rsidR="00DD0E53" w:rsidRPr="0057256F" w:rsidRDefault="00325B66" w:rsidP="00EA1D85">
      <w:pPr>
        <w:pStyle w:val="Style6"/>
        <w:widowControl/>
        <w:numPr>
          <w:ilvl w:val="0"/>
          <w:numId w:val="2"/>
        </w:numPr>
        <w:tabs>
          <w:tab w:val="left" w:pos="955"/>
        </w:tabs>
        <w:spacing w:line="274" w:lineRule="exact"/>
        <w:ind w:left="542" w:firstLine="0"/>
        <w:jc w:val="left"/>
        <w:rPr>
          <w:rStyle w:val="FontStyle12"/>
          <w:sz w:val="24"/>
          <w:szCs w:val="24"/>
        </w:rPr>
      </w:pPr>
      <w:r w:rsidRPr="0057256F">
        <w:rPr>
          <w:rStyle w:val="FontStyle12"/>
          <w:sz w:val="24"/>
          <w:szCs w:val="24"/>
        </w:rPr>
        <w:t xml:space="preserve">Заявки на конкурс подаются с </w:t>
      </w:r>
      <w:r w:rsidR="00821099">
        <w:rPr>
          <w:rStyle w:val="FontStyle12"/>
          <w:sz w:val="24"/>
          <w:szCs w:val="24"/>
        </w:rPr>
        <w:t>01</w:t>
      </w:r>
      <w:r w:rsidRPr="0057256F">
        <w:rPr>
          <w:rStyle w:val="FontStyle12"/>
          <w:sz w:val="24"/>
          <w:szCs w:val="24"/>
        </w:rPr>
        <w:t xml:space="preserve"> по 2</w:t>
      </w:r>
      <w:r w:rsidR="00821099">
        <w:rPr>
          <w:rStyle w:val="FontStyle12"/>
          <w:sz w:val="24"/>
          <w:szCs w:val="24"/>
        </w:rPr>
        <w:t>5</w:t>
      </w:r>
      <w:r w:rsidRPr="0057256F">
        <w:rPr>
          <w:rStyle w:val="FontStyle12"/>
          <w:sz w:val="24"/>
          <w:szCs w:val="24"/>
        </w:rPr>
        <w:t xml:space="preserve"> декабря текущего года.</w:t>
      </w:r>
    </w:p>
    <w:p w:rsidR="00DD0E53" w:rsidRPr="0057256F" w:rsidRDefault="00325B66" w:rsidP="00EA1D85">
      <w:pPr>
        <w:pStyle w:val="Style6"/>
        <w:widowControl/>
        <w:numPr>
          <w:ilvl w:val="0"/>
          <w:numId w:val="2"/>
        </w:numPr>
        <w:tabs>
          <w:tab w:val="left" w:pos="955"/>
        </w:tabs>
        <w:spacing w:line="274" w:lineRule="exact"/>
        <w:ind w:left="542" w:firstLine="0"/>
        <w:jc w:val="left"/>
        <w:rPr>
          <w:rStyle w:val="FontStyle12"/>
          <w:sz w:val="24"/>
          <w:szCs w:val="24"/>
        </w:rPr>
      </w:pPr>
      <w:r w:rsidRPr="0057256F">
        <w:rPr>
          <w:rStyle w:val="FontStyle12"/>
          <w:sz w:val="24"/>
          <w:szCs w:val="24"/>
        </w:rPr>
        <w:t>Конкурс проводится ежегодно.</w:t>
      </w:r>
    </w:p>
    <w:p w:rsidR="00DD0E53" w:rsidRPr="0057256F" w:rsidRDefault="00DD0E53">
      <w:pPr>
        <w:pStyle w:val="Style3"/>
        <w:widowControl/>
        <w:spacing w:line="240" w:lineRule="exact"/>
        <w:jc w:val="center"/>
      </w:pPr>
    </w:p>
    <w:p w:rsidR="00DD0E53" w:rsidRPr="0057256F" w:rsidRDefault="00325B66">
      <w:pPr>
        <w:pStyle w:val="Style3"/>
        <w:widowControl/>
        <w:spacing w:before="24" w:line="274" w:lineRule="exact"/>
        <w:jc w:val="center"/>
        <w:rPr>
          <w:rStyle w:val="FontStyle12"/>
          <w:sz w:val="24"/>
          <w:szCs w:val="24"/>
        </w:rPr>
      </w:pPr>
      <w:r w:rsidRPr="0057256F">
        <w:rPr>
          <w:rStyle w:val="FontStyle12"/>
          <w:sz w:val="24"/>
          <w:szCs w:val="24"/>
        </w:rPr>
        <w:t>4. Условия участия в конкурсе</w:t>
      </w:r>
    </w:p>
    <w:p w:rsidR="002D17EC" w:rsidRPr="0057256F" w:rsidRDefault="002D17EC">
      <w:pPr>
        <w:pStyle w:val="Style3"/>
        <w:widowControl/>
        <w:spacing w:before="24" w:line="274" w:lineRule="exact"/>
        <w:jc w:val="center"/>
        <w:rPr>
          <w:rStyle w:val="FontStyle12"/>
          <w:sz w:val="24"/>
          <w:szCs w:val="24"/>
        </w:rPr>
      </w:pPr>
    </w:p>
    <w:p w:rsidR="00DD0E53" w:rsidRPr="0057256F" w:rsidRDefault="00325B66">
      <w:pPr>
        <w:pStyle w:val="Style6"/>
        <w:widowControl/>
        <w:tabs>
          <w:tab w:val="left" w:pos="955"/>
        </w:tabs>
        <w:spacing w:line="274" w:lineRule="exact"/>
        <w:ind w:left="538" w:firstLine="0"/>
        <w:jc w:val="left"/>
        <w:rPr>
          <w:rStyle w:val="FontStyle12"/>
          <w:sz w:val="24"/>
          <w:szCs w:val="24"/>
        </w:rPr>
      </w:pPr>
      <w:r w:rsidRPr="0057256F">
        <w:rPr>
          <w:rStyle w:val="FontStyle12"/>
          <w:sz w:val="24"/>
          <w:szCs w:val="24"/>
        </w:rPr>
        <w:t>4.1.</w:t>
      </w:r>
      <w:r w:rsidRPr="0057256F">
        <w:rPr>
          <w:rStyle w:val="FontStyle12"/>
          <w:sz w:val="24"/>
          <w:szCs w:val="24"/>
        </w:rPr>
        <w:tab/>
        <w:t>К участию в смотре-конкурсе приглашаются:</w:t>
      </w:r>
    </w:p>
    <w:p w:rsidR="00DD0E53" w:rsidRPr="0057256F" w:rsidRDefault="00325B66">
      <w:pPr>
        <w:pStyle w:val="Style6"/>
        <w:widowControl/>
        <w:tabs>
          <w:tab w:val="left" w:pos="672"/>
        </w:tabs>
        <w:spacing w:line="274" w:lineRule="exact"/>
        <w:ind w:firstLine="538"/>
        <w:rPr>
          <w:rStyle w:val="FontStyle12"/>
          <w:sz w:val="24"/>
          <w:szCs w:val="24"/>
        </w:rPr>
      </w:pPr>
      <w:r w:rsidRPr="0057256F">
        <w:rPr>
          <w:rStyle w:val="FontStyle12"/>
          <w:sz w:val="24"/>
          <w:szCs w:val="24"/>
        </w:rPr>
        <w:t>-</w:t>
      </w:r>
      <w:r w:rsidRPr="0057256F">
        <w:rPr>
          <w:rStyle w:val="FontStyle12"/>
          <w:sz w:val="24"/>
          <w:szCs w:val="24"/>
        </w:rPr>
        <w:tab/>
        <w:t>предприятия, организации, учреждения независимо от организационно-правовой формы;</w:t>
      </w:r>
    </w:p>
    <w:p w:rsidR="00DD0E53" w:rsidRPr="0057256F" w:rsidRDefault="00325B66" w:rsidP="00EA1D85">
      <w:pPr>
        <w:pStyle w:val="Style6"/>
        <w:widowControl/>
        <w:numPr>
          <w:ilvl w:val="0"/>
          <w:numId w:val="3"/>
        </w:numPr>
        <w:tabs>
          <w:tab w:val="left" w:pos="677"/>
        </w:tabs>
        <w:spacing w:before="5" w:line="274" w:lineRule="exact"/>
        <w:ind w:left="542" w:firstLine="0"/>
        <w:jc w:val="left"/>
        <w:rPr>
          <w:rStyle w:val="FontStyle12"/>
          <w:sz w:val="24"/>
          <w:szCs w:val="24"/>
        </w:rPr>
      </w:pPr>
      <w:r w:rsidRPr="0057256F">
        <w:rPr>
          <w:rStyle w:val="FontStyle12"/>
          <w:sz w:val="24"/>
          <w:szCs w:val="24"/>
        </w:rPr>
        <w:t>индивидуальные предприниматели;</w:t>
      </w:r>
    </w:p>
    <w:p w:rsidR="00DD0E53" w:rsidRPr="0057256F" w:rsidRDefault="00325B66" w:rsidP="00EA1D85">
      <w:pPr>
        <w:pStyle w:val="Style6"/>
        <w:widowControl/>
        <w:numPr>
          <w:ilvl w:val="0"/>
          <w:numId w:val="3"/>
        </w:numPr>
        <w:tabs>
          <w:tab w:val="left" w:pos="677"/>
        </w:tabs>
        <w:spacing w:line="274" w:lineRule="exact"/>
        <w:ind w:left="542" w:firstLine="0"/>
        <w:jc w:val="left"/>
        <w:rPr>
          <w:rStyle w:val="FontStyle12"/>
          <w:sz w:val="24"/>
          <w:szCs w:val="24"/>
        </w:rPr>
      </w:pPr>
      <w:r w:rsidRPr="0057256F">
        <w:rPr>
          <w:rStyle w:val="FontStyle12"/>
          <w:sz w:val="24"/>
          <w:szCs w:val="24"/>
        </w:rPr>
        <w:t>жители многоквартирных домов;</w:t>
      </w:r>
    </w:p>
    <w:p w:rsidR="00DD0E53" w:rsidRPr="0057256F" w:rsidRDefault="00325B66" w:rsidP="00EA1D85">
      <w:pPr>
        <w:pStyle w:val="Style6"/>
        <w:widowControl/>
        <w:numPr>
          <w:ilvl w:val="0"/>
          <w:numId w:val="3"/>
        </w:numPr>
        <w:tabs>
          <w:tab w:val="left" w:pos="677"/>
        </w:tabs>
        <w:spacing w:line="274" w:lineRule="exact"/>
        <w:ind w:left="542" w:firstLine="0"/>
        <w:jc w:val="left"/>
        <w:rPr>
          <w:rStyle w:val="FontStyle12"/>
          <w:sz w:val="24"/>
          <w:szCs w:val="24"/>
        </w:rPr>
      </w:pPr>
      <w:r w:rsidRPr="0057256F">
        <w:rPr>
          <w:rStyle w:val="FontStyle12"/>
          <w:sz w:val="24"/>
          <w:szCs w:val="24"/>
        </w:rPr>
        <w:t>владельцы индивидуальных жилых домов.</w:t>
      </w:r>
    </w:p>
    <w:p w:rsidR="00DD0E53" w:rsidRPr="0057256F" w:rsidRDefault="00325B66">
      <w:pPr>
        <w:pStyle w:val="Style6"/>
        <w:widowControl/>
        <w:tabs>
          <w:tab w:val="left" w:pos="955"/>
        </w:tabs>
        <w:spacing w:line="274" w:lineRule="exact"/>
        <w:ind w:left="538" w:firstLine="0"/>
        <w:jc w:val="left"/>
        <w:rPr>
          <w:rStyle w:val="FontStyle12"/>
          <w:sz w:val="24"/>
          <w:szCs w:val="24"/>
        </w:rPr>
      </w:pPr>
      <w:r w:rsidRPr="0057256F">
        <w:rPr>
          <w:rStyle w:val="FontStyle12"/>
          <w:sz w:val="24"/>
          <w:szCs w:val="24"/>
        </w:rPr>
        <w:t>4.2.</w:t>
      </w:r>
      <w:r w:rsidRPr="0057256F">
        <w:rPr>
          <w:rStyle w:val="FontStyle12"/>
          <w:sz w:val="24"/>
          <w:szCs w:val="24"/>
        </w:rPr>
        <w:tab/>
        <w:t>Смотр-конкурс проводится по номинациям:</w:t>
      </w:r>
    </w:p>
    <w:p w:rsidR="00DD0E53" w:rsidRPr="0057256F" w:rsidRDefault="0097518F">
      <w:pPr>
        <w:pStyle w:val="Style4"/>
        <w:widowControl/>
        <w:spacing w:line="274" w:lineRule="exact"/>
        <w:ind w:firstLine="533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4.2.1.</w:t>
      </w:r>
      <w:r w:rsidR="00325B66" w:rsidRPr="0057256F">
        <w:rPr>
          <w:rStyle w:val="FontStyle12"/>
          <w:sz w:val="24"/>
          <w:szCs w:val="24"/>
        </w:rPr>
        <w:t>Среди предприятий, организаций, учреждений независимо от организационно-правовой формы, индивидуальных предпринимателей:</w:t>
      </w:r>
    </w:p>
    <w:p w:rsidR="00DD0E53" w:rsidRPr="0057256F" w:rsidRDefault="00325B66" w:rsidP="00EA1D85">
      <w:pPr>
        <w:pStyle w:val="Style6"/>
        <w:widowControl/>
        <w:numPr>
          <w:ilvl w:val="0"/>
          <w:numId w:val="3"/>
        </w:numPr>
        <w:tabs>
          <w:tab w:val="left" w:pos="677"/>
        </w:tabs>
        <w:spacing w:line="274" w:lineRule="exact"/>
        <w:ind w:left="542" w:firstLine="0"/>
        <w:jc w:val="left"/>
        <w:rPr>
          <w:rStyle w:val="FontStyle12"/>
          <w:sz w:val="24"/>
          <w:szCs w:val="24"/>
        </w:rPr>
      </w:pPr>
      <w:r w:rsidRPr="0057256F">
        <w:rPr>
          <w:rStyle w:val="FontStyle12"/>
          <w:sz w:val="24"/>
          <w:szCs w:val="24"/>
        </w:rPr>
        <w:t>"Лучшее комплексное оформление фасада";</w:t>
      </w:r>
    </w:p>
    <w:p w:rsidR="00DD0E53" w:rsidRPr="0057256F" w:rsidRDefault="00325B66" w:rsidP="00EA1D85">
      <w:pPr>
        <w:pStyle w:val="Style6"/>
        <w:widowControl/>
        <w:numPr>
          <w:ilvl w:val="0"/>
          <w:numId w:val="3"/>
        </w:numPr>
        <w:tabs>
          <w:tab w:val="left" w:pos="677"/>
        </w:tabs>
        <w:spacing w:line="274" w:lineRule="exact"/>
        <w:ind w:left="542" w:firstLine="0"/>
        <w:jc w:val="left"/>
        <w:rPr>
          <w:rStyle w:val="FontStyle12"/>
          <w:sz w:val="24"/>
          <w:szCs w:val="24"/>
        </w:rPr>
      </w:pPr>
      <w:r w:rsidRPr="0057256F">
        <w:rPr>
          <w:rStyle w:val="FontStyle12"/>
          <w:sz w:val="24"/>
          <w:szCs w:val="24"/>
        </w:rPr>
        <w:t>"Лучшее комплексное оформление прилегающей территории".</w:t>
      </w:r>
    </w:p>
    <w:p w:rsidR="00EA1D85" w:rsidRPr="0057256F" w:rsidRDefault="00325B66">
      <w:pPr>
        <w:pStyle w:val="Style2"/>
        <w:widowControl/>
        <w:spacing w:line="274" w:lineRule="exact"/>
        <w:ind w:firstLine="461"/>
        <w:rPr>
          <w:rStyle w:val="FontStyle12"/>
          <w:sz w:val="24"/>
          <w:szCs w:val="24"/>
        </w:rPr>
      </w:pPr>
      <w:r w:rsidRPr="0057256F">
        <w:rPr>
          <w:rStyle w:val="FontStyle12"/>
          <w:sz w:val="24"/>
          <w:szCs w:val="24"/>
        </w:rPr>
        <w:t>4.2.2. Среди жителей многоквартирных домов и владельцев индивидуальных жилых домов в следующих номинациях:</w:t>
      </w:r>
    </w:p>
    <w:p w:rsidR="0024194A" w:rsidRPr="0057256F" w:rsidRDefault="0024194A" w:rsidP="0024194A">
      <w:pPr>
        <w:pStyle w:val="Style2"/>
        <w:numPr>
          <w:ilvl w:val="0"/>
          <w:numId w:val="4"/>
        </w:numPr>
        <w:spacing w:line="274" w:lineRule="exact"/>
      </w:pPr>
      <w:r w:rsidRPr="0057256F">
        <w:t>"Лучшее комплексное оформление подъезда многоквартирного дома";</w:t>
      </w:r>
    </w:p>
    <w:p w:rsidR="0024194A" w:rsidRPr="0057256F" w:rsidRDefault="0024194A" w:rsidP="0024194A">
      <w:pPr>
        <w:pStyle w:val="Style2"/>
        <w:numPr>
          <w:ilvl w:val="0"/>
          <w:numId w:val="4"/>
        </w:numPr>
        <w:spacing w:line="274" w:lineRule="exact"/>
      </w:pPr>
      <w:r w:rsidRPr="0057256F">
        <w:t>"Лучшее комплексное оформление двора многоквартирного дома";</w:t>
      </w:r>
    </w:p>
    <w:p w:rsidR="0024194A" w:rsidRPr="0057256F" w:rsidRDefault="0024194A" w:rsidP="0024194A">
      <w:pPr>
        <w:pStyle w:val="Style2"/>
        <w:numPr>
          <w:ilvl w:val="0"/>
          <w:numId w:val="4"/>
        </w:numPr>
        <w:spacing w:line="274" w:lineRule="exact"/>
      </w:pPr>
      <w:r w:rsidRPr="0057256F">
        <w:t>"Лучшее комплексное оформление частного дома".</w:t>
      </w:r>
    </w:p>
    <w:p w:rsidR="00AF414A" w:rsidRDefault="00AF414A" w:rsidP="0024194A">
      <w:pPr>
        <w:pStyle w:val="Style2"/>
        <w:ind w:firstLine="461"/>
        <w:jc w:val="center"/>
      </w:pPr>
    </w:p>
    <w:p w:rsidR="0097518F" w:rsidRDefault="0097518F" w:rsidP="0024194A">
      <w:pPr>
        <w:pStyle w:val="Style2"/>
        <w:ind w:firstLine="461"/>
        <w:jc w:val="center"/>
      </w:pPr>
    </w:p>
    <w:p w:rsidR="0024194A" w:rsidRPr="0057256F" w:rsidRDefault="0024194A" w:rsidP="0024194A">
      <w:pPr>
        <w:pStyle w:val="Style2"/>
        <w:ind w:firstLine="461"/>
        <w:jc w:val="center"/>
      </w:pPr>
      <w:r w:rsidRPr="0057256F">
        <w:lastRenderedPageBreak/>
        <w:t>5. Конкурсная комиссия</w:t>
      </w:r>
    </w:p>
    <w:p w:rsidR="0024194A" w:rsidRPr="0057256F" w:rsidRDefault="0024194A" w:rsidP="0024194A">
      <w:pPr>
        <w:pStyle w:val="Style2"/>
        <w:ind w:firstLine="461"/>
        <w:jc w:val="center"/>
      </w:pPr>
    </w:p>
    <w:p w:rsidR="0024194A" w:rsidRPr="0057256F" w:rsidRDefault="0024194A" w:rsidP="0024194A">
      <w:pPr>
        <w:pStyle w:val="Style2"/>
        <w:numPr>
          <w:ilvl w:val="0"/>
          <w:numId w:val="5"/>
        </w:numPr>
      </w:pPr>
      <w:r w:rsidRPr="0057256F">
        <w:t>Для руководства подготовкой и проведением конкурса создается конкурсная комиссия.</w:t>
      </w:r>
    </w:p>
    <w:p w:rsidR="0024194A" w:rsidRPr="0057256F" w:rsidRDefault="0024194A" w:rsidP="0024194A">
      <w:pPr>
        <w:pStyle w:val="Style2"/>
        <w:numPr>
          <w:ilvl w:val="0"/>
          <w:numId w:val="5"/>
        </w:numPr>
      </w:pPr>
      <w:r w:rsidRPr="0057256F">
        <w:t>Заседание комиссии считается правомочным, если на нем присутствует не менее 2/3 ее членов.</w:t>
      </w:r>
    </w:p>
    <w:p w:rsidR="0024194A" w:rsidRPr="0057256F" w:rsidRDefault="0024194A" w:rsidP="0024194A">
      <w:pPr>
        <w:pStyle w:val="Style2"/>
        <w:numPr>
          <w:ilvl w:val="0"/>
          <w:numId w:val="5"/>
        </w:numPr>
      </w:pPr>
      <w:r w:rsidRPr="0057256F">
        <w:t>Решение принимается открытым голосованием по каждому претенденту на призовое место простым большинством голосов. При равном количестве голосов "за" и "против" голос председателя конкурсной комиссии является решающим.</w:t>
      </w:r>
    </w:p>
    <w:p w:rsidR="0024194A" w:rsidRPr="0057256F" w:rsidRDefault="00AF414A" w:rsidP="0024194A">
      <w:pPr>
        <w:pStyle w:val="Style2"/>
        <w:ind w:firstLine="461"/>
      </w:pPr>
      <w:r>
        <w:t xml:space="preserve">5.4. </w:t>
      </w:r>
      <w:r w:rsidR="0024194A" w:rsidRPr="0057256F">
        <w:t>Решение конкурсной комиссии оформляется протоколом.</w:t>
      </w:r>
    </w:p>
    <w:p w:rsidR="0024194A" w:rsidRPr="0057256F" w:rsidRDefault="00AF414A" w:rsidP="0024194A">
      <w:pPr>
        <w:pStyle w:val="Style2"/>
        <w:spacing w:line="274" w:lineRule="exact"/>
        <w:ind w:firstLine="461"/>
      </w:pPr>
      <w:r>
        <w:t xml:space="preserve">5.5. </w:t>
      </w:r>
      <w:r w:rsidR="0024194A" w:rsidRPr="0057256F">
        <w:t>На основании предложений конкурсной комиссии принимается решение по присуждению призовых мест.</w:t>
      </w:r>
    </w:p>
    <w:p w:rsidR="0024194A" w:rsidRPr="0057256F" w:rsidRDefault="00AF414A" w:rsidP="0024194A">
      <w:pPr>
        <w:pStyle w:val="Style2"/>
        <w:spacing w:line="274" w:lineRule="exact"/>
        <w:ind w:firstLine="461"/>
      </w:pPr>
      <w:r>
        <w:t xml:space="preserve">5.6. </w:t>
      </w:r>
      <w:r w:rsidR="0024194A" w:rsidRPr="0057256F">
        <w:t>За конкурсной комиссией остается право не присуждать объявленного количества призовых мест.</w:t>
      </w:r>
    </w:p>
    <w:p w:rsidR="0024194A" w:rsidRPr="0057256F" w:rsidRDefault="0024194A" w:rsidP="0024194A">
      <w:pPr>
        <w:pStyle w:val="Style2"/>
        <w:spacing w:line="274" w:lineRule="exact"/>
        <w:ind w:firstLine="461"/>
      </w:pPr>
    </w:p>
    <w:p w:rsidR="0024194A" w:rsidRPr="0057256F" w:rsidRDefault="0024194A" w:rsidP="0024194A">
      <w:pPr>
        <w:pStyle w:val="Style2"/>
        <w:ind w:firstLine="461"/>
        <w:jc w:val="center"/>
      </w:pPr>
      <w:r w:rsidRPr="0057256F">
        <w:t>6. Критерии оценки</w:t>
      </w:r>
    </w:p>
    <w:p w:rsidR="0024194A" w:rsidRPr="0057256F" w:rsidRDefault="0024194A" w:rsidP="0024194A">
      <w:pPr>
        <w:pStyle w:val="Style2"/>
        <w:ind w:firstLine="461"/>
        <w:jc w:val="center"/>
      </w:pPr>
    </w:p>
    <w:p w:rsidR="0024194A" w:rsidRPr="0057256F" w:rsidRDefault="0024194A" w:rsidP="0024194A">
      <w:pPr>
        <w:pStyle w:val="Style2"/>
        <w:ind w:firstLine="461"/>
      </w:pPr>
      <w:r w:rsidRPr="0057256F">
        <w:t>6.1. При подведении итогов конкурса учитывается следующее:</w:t>
      </w:r>
    </w:p>
    <w:p w:rsidR="0024194A" w:rsidRPr="0057256F" w:rsidRDefault="00AF414A" w:rsidP="0024194A">
      <w:pPr>
        <w:pStyle w:val="Style2"/>
        <w:ind w:firstLine="461"/>
      </w:pPr>
      <w:r>
        <w:t xml:space="preserve">6.1.1. </w:t>
      </w:r>
      <w:r w:rsidR="0024194A" w:rsidRPr="0057256F">
        <w:t>"Лучшее комплексное оформление фасада":</w:t>
      </w:r>
    </w:p>
    <w:p w:rsidR="0024194A" w:rsidRPr="0057256F" w:rsidRDefault="0024194A" w:rsidP="0024194A">
      <w:pPr>
        <w:pStyle w:val="Style2"/>
        <w:ind w:firstLine="461"/>
      </w:pPr>
      <w:r w:rsidRPr="0057256F">
        <w:t>-декоративно-художественное и световое оформление фасада должно</w:t>
      </w:r>
      <w:r w:rsidR="0097518F">
        <w:t xml:space="preserve"> </w:t>
      </w:r>
      <w:r w:rsidRPr="0057256F">
        <w:t>соответствовать праздничному оформлению к встрече Нового года и Рождества Христова;</w:t>
      </w:r>
    </w:p>
    <w:p w:rsidR="0024194A" w:rsidRPr="0057256F" w:rsidRDefault="0024194A" w:rsidP="0024194A">
      <w:pPr>
        <w:pStyle w:val="Style2"/>
        <w:ind w:firstLine="461"/>
      </w:pPr>
      <w:r w:rsidRPr="0057256F">
        <w:t>-</w:t>
      </w:r>
      <w:r w:rsidRPr="0057256F">
        <w:tab/>
        <w:t>использование в оформлении фасада стилеобразующих элементов новогоднего оформления;</w:t>
      </w:r>
    </w:p>
    <w:p w:rsidR="0024194A" w:rsidRPr="0057256F" w:rsidRDefault="0024194A" w:rsidP="0024194A">
      <w:pPr>
        <w:pStyle w:val="Style2"/>
        <w:numPr>
          <w:ilvl w:val="0"/>
          <w:numId w:val="4"/>
        </w:numPr>
      </w:pPr>
      <w:r w:rsidRPr="0057256F">
        <w:t>техническое состояние и внешний вид объекта конкурса;</w:t>
      </w:r>
    </w:p>
    <w:p w:rsidR="0024194A" w:rsidRPr="0057256F" w:rsidRDefault="0024194A" w:rsidP="0024194A">
      <w:pPr>
        <w:pStyle w:val="Style2"/>
        <w:numPr>
          <w:ilvl w:val="0"/>
          <w:numId w:val="4"/>
        </w:numPr>
      </w:pPr>
      <w:r w:rsidRPr="0057256F">
        <w:t>комплексная уборка прилегающей территории от снега и наледи;</w:t>
      </w:r>
    </w:p>
    <w:p w:rsidR="0024194A" w:rsidRPr="0057256F" w:rsidRDefault="0024194A" w:rsidP="0024194A">
      <w:pPr>
        <w:pStyle w:val="Style2"/>
        <w:numPr>
          <w:ilvl w:val="0"/>
          <w:numId w:val="4"/>
        </w:numPr>
      </w:pPr>
      <w:r w:rsidRPr="0057256F">
        <w:t xml:space="preserve">наличие оформления витрин, входных зон и прилегающих территорий (новогодними гирляндами и прочими </w:t>
      </w:r>
      <w:proofErr w:type="spellStart"/>
      <w:r w:rsidRPr="0057256F">
        <w:t>светодекоративными</w:t>
      </w:r>
      <w:proofErr w:type="spellEnd"/>
      <w:r w:rsidRPr="0057256F">
        <w:t xml:space="preserve"> элементами оформления).</w:t>
      </w:r>
    </w:p>
    <w:p w:rsidR="0024194A" w:rsidRPr="0057256F" w:rsidRDefault="00AF414A" w:rsidP="0024194A">
      <w:pPr>
        <w:pStyle w:val="Style2"/>
        <w:ind w:firstLine="461"/>
      </w:pPr>
      <w:r>
        <w:t xml:space="preserve">6.1.2. </w:t>
      </w:r>
      <w:r w:rsidR="0024194A" w:rsidRPr="0057256F">
        <w:t>"Лучшее комплексное оформление прилегающей территории":</w:t>
      </w:r>
    </w:p>
    <w:p w:rsidR="0024194A" w:rsidRPr="0057256F" w:rsidRDefault="0024194A" w:rsidP="0024194A">
      <w:pPr>
        <w:pStyle w:val="Style2"/>
        <w:numPr>
          <w:ilvl w:val="0"/>
          <w:numId w:val="6"/>
        </w:numPr>
      </w:pPr>
      <w:r w:rsidRPr="0057256F">
        <w:t>использование в оформлении прилегающей территории стилеобразующих элементов новогоднего оформления;</w:t>
      </w:r>
    </w:p>
    <w:p w:rsidR="0024194A" w:rsidRPr="0057256F" w:rsidRDefault="0024194A" w:rsidP="0024194A">
      <w:pPr>
        <w:pStyle w:val="Style2"/>
        <w:numPr>
          <w:ilvl w:val="0"/>
          <w:numId w:val="6"/>
        </w:numPr>
      </w:pPr>
      <w:r w:rsidRPr="0057256F">
        <w:t>световое оформление должно соответствовать праздничному оформлению к встрече Нового года и Рождества Христова;</w:t>
      </w:r>
    </w:p>
    <w:p w:rsidR="0024194A" w:rsidRPr="0057256F" w:rsidRDefault="0024194A" w:rsidP="0024194A">
      <w:pPr>
        <w:pStyle w:val="Style2"/>
        <w:ind w:firstLine="461"/>
      </w:pPr>
      <w:r w:rsidRPr="0057256F">
        <w:t>-</w:t>
      </w:r>
      <w:r w:rsidRPr="0057256F">
        <w:tab/>
        <w:t>комплексная уборка прилегающей территории от снега и наледи.</w:t>
      </w:r>
    </w:p>
    <w:p w:rsidR="0024194A" w:rsidRPr="0057256F" w:rsidRDefault="00AF414A" w:rsidP="0024194A">
      <w:pPr>
        <w:pStyle w:val="Style2"/>
        <w:ind w:firstLine="461"/>
      </w:pPr>
      <w:r>
        <w:t xml:space="preserve">6.1.3. </w:t>
      </w:r>
      <w:r w:rsidR="0024194A" w:rsidRPr="0057256F">
        <w:t>"Лучшее комплексное оформление подъезда многоквартирного дома":</w:t>
      </w:r>
    </w:p>
    <w:p w:rsidR="0024194A" w:rsidRPr="0057256F" w:rsidRDefault="0024194A" w:rsidP="0024194A">
      <w:pPr>
        <w:pStyle w:val="Style2"/>
        <w:ind w:firstLine="461"/>
      </w:pPr>
      <w:r w:rsidRPr="0057256F">
        <w:t>-</w:t>
      </w:r>
      <w:r w:rsidRPr="0057256F">
        <w:tab/>
        <w:t>техническое состояние и внешний вид входа в подъезд многоквартирного дома;</w:t>
      </w:r>
    </w:p>
    <w:p w:rsidR="0024194A" w:rsidRPr="0057256F" w:rsidRDefault="0024194A" w:rsidP="0024194A">
      <w:pPr>
        <w:pStyle w:val="Style2"/>
        <w:ind w:firstLine="461"/>
      </w:pPr>
      <w:r w:rsidRPr="0057256F">
        <w:t>-</w:t>
      </w:r>
      <w:r w:rsidRPr="0057256F">
        <w:tab/>
        <w:t>внешний вид подъезда - покраска сте</w:t>
      </w:r>
      <w:r w:rsidR="00477888" w:rsidRPr="0057256F">
        <w:t xml:space="preserve">н, окон - освещенность </w:t>
      </w:r>
      <w:proofErr w:type="gramStart"/>
      <w:r w:rsidR="00477888" w:rsidRPr="0057256F">
        <w:t>подъезда</w:t>
      </w:r>
      <w:r w:rsidRPr="0057256F">
        <w:t>-декоративное</w:t>
      </w:r>
      <w:proofErr w:type="gramEnd"/>
      <w:r w:rsidRPr="0057256F">
        <w:t xml:space="preserve"> художественное и световое оформление подъезда должно соответствовать праздничному оформлению к встрече Нового года и Рождества Христова.</w:t>
      </w:r>
    </w:p>
    <w:p w:rsidR="0024194A" w:rsidRPr="0057256F" w:rsidRDefault="00AF414A" w:rsidP="0024194A">
      <w:pPr>
        <w:pStyle w:val="Style2"/>
        <w:ind w:firstLine="461"/>
      </w:pPr>
      <w:r>
        <w:t xml:space="preserve">6.1.4. </w:t>
      </w:r>
      <w:r w:rsidR="0024194A" w:rsidRPr="0057256F">
        <w:t>"Лучшее комплексное оформление двора многоквартирного дома":</w:t>
      </w:r>
    </w:p>
    <w:p w:rsidR="0024194A" w:rsidRPr="0057256F" w:rsidRDefault="0024194A" w:rsidP="0024194A">
      <w:pPr>
        <w:pStyle w:val="Style2"/>
        <w:numPr>
          <w:ilvl w:val="0"/>
          <w:numId w:val="7"/>
        </w:numPr>
      </w:pPr>
      <w:r w:rsidRPr="0057256F">
        <w:t>использование в оформлении прилегающей территории стилеобразующих элементов новогоднего оформления;</w:t>
      </w:r>
    </w:p>
    <w:p w:rsidR="0024194A" w:rsidRPr="0057256F" w:rsidRDefault="0024194A" w:rsidP="0024194A">
      <w:pPr>
        <w:pStyle w:val="Style2"/>
        <w:numPr>
          <w:ilvl w:val="0"/>
          <w:numId w:val="7"/>
        </w:numPr>
      </w:pPr>
      <w:r w:rsidRPr="0057256F">
        <w:t>световое оформление должно соответствовать праздничному оформлению к встрече Нового года и Рождества Христова;</w:t>
      </w:r>
    </w:p>
    <w:p w:rsidR="0024194A" w:rsidRPr="0057256F" w:rsidRDefault="0024194A" w:rsidP="0024194A">
      <w:pPr>
        <w:pStyle w:val="Style2"/>
        <w:numPr>
          <w:ilvl w:val="0"/>
          <w:numId w:val="1"/>
        </w:numPr>
      </w:pPr>
      <w:r w:rsidRPr="0057256F">
        <w:t>комплексная уборка прилегающей территории от снега и наледи;</w:t>
      </w:r>
    </w:p>
    <w:p w:rsidR="0024194A" w:rsidRPr="0057256F" w:rsidRDefault="0024194A" w:rsidP="0024194A">
      <w:pPr>
        <w:pStyle w:val="Style2"/>
        <w:numPr>
          <w:ilvl w:val="0"/>
          <w:numId w:val="1"/>
        </w:numPr>
      </w:pPr>
      <w:r w:rsidRPr="0057256F">
        <w:t>проявление творческой инициативы жителей в эстетическом оформлении объектов во дворе - содержание дворовых строений и прилегающих территорий в надлежащем противопожарном состоянии.</w:t>
      </w:r>
    </w:p>
    <w:p w:rsidR="00477888" w:rsidRPr="0057256F" w:rsidRDefault="00477888" w:rsidP="00477888">
      <w:pPr>
        <w:pStyle w:val="Style2"/>
        <w:ind w:firstLine="461"/>
      </w:pPr>
      <w:r w:rsidRPr="0057256F">
        <w:t>6.1.5. "Лучшее комплексное оформление частного дома":</w:t>
      </w:r>
    </w:p>
    <w:p w:rsidR="00477888" w:rsidRPr="0057256F" w:rsidRDefault="00477888" w:rsidP="00477888">
      <w:pPr>
        <w:pStyle w:val="Style2"/>
        <w:ind w:firstLine="461"/>
      </w:pPr>
      <w:r w:rsidRPr="0057256F">
        <w:t>-</w:t>
      </w:r>
      <w:r w:rsidRPr="0057256F">
        <w:tab/>
        <w:t>декоративное художественное и световое оформление фасада и прилегающей территории должно соответствовать праздничному оформлению к встрече Нового года и Рождества Христова;</w:t>
      </w:r>
    </w:p>
    <w:p w:rsidR="00477888" w:rsidRPr="0057256F" w:rsidRDefault="00477888" w:rsidP="00477888">
      <w:pPr>
        <w:pStyle w:val="Style2"/>
        <w:ind w:firstLine="461"/>
      </w:pPr>
      <w:r w:rsidRPr="0057256F">
        <w:t>- использование в оформлении фасадов и прилегающей территории стилеобразующих элементов новогоднего оформления;</w:t>
      </w:r>
    </w:p>
    <w:p w:rsidR="00477888" w:rsidRPr="0057256F" w:rsidRDefault="00477888" w:rsidP="00477888">
      <w:pPr>
        <w:pStyle w:val="Style2"/>
        <w:numPr>
          <w:ilvl w:val="0"/>
          <w:numId w:val="8"/>
        </w:numPr>
      </w:pPr>
      <w:r w:rsidRPr="0057256F">
        <w:t>техническое состояние и внешний вид фасада дома, забора и придомовой территории;</w:t>
      </w:r>
    </w:p>
    <w:p w:rsidR="00477888" w:rsidRPr="0057256F" w:rsidRDefault="00477888" w:rsidP="00477888">
      <w:pPr>
        <w:pStyle w:val="Style2"/>
        <w:numPr>
          <w:ilvl w:val="0"/>
          <w:numId w:val="8"/>
        </w:numPr>
      </w:pPr>
      <w:r w:rsidRPr="0057256F">
        <w:t>содержание дворовых строений и прилегающих территорий в надлежащем противопожарном состоянии, комплексная уборка прилегающей территории от снега и наледи.</w:t>
      </w:r>
    </w:p>
    <w:p w:rsidR="00477888" w:rsidRPr="0057256F" w:rsidRDefault="00AF414A" w:rsidP="00AF414A">
      <w:pPr>
        <w:pStyle w:val="Style2"/>
        <w:ind w:firstLine="461"/>
      </w:pPr>
      <w:r>
        <w:lastRenderedPageBreak/>
        <w:t xml:space="preserve">6.2. </w:t>
      </w:r>
      <w:r w:rsidR="00477888" w:rsidRPr="0057256F">
        <w:t>Все показатели определяются по пятибалльной системе.</w:t>
      </w:r>
    </w:p>
    <w:p w:rsidR="00477888" w:rsidRPr="0057256F" w:rsidRDefault="00477888" w:rsidP="00AF414A">
      <w:pPr>
        <w:pStyle w:val="Style2"/>
        <w:numPr>
          <w:ilvl w:val="0"/>
          <w:numId w:val="9"/>
        </w:numPr>
        <w:ind w:firstLine="461"/>
      </w:pPr>
      <w:r w:rsidRPr="0057256F">
        <w:t>Победителем конкурса считается участник, набравший наибольшее количество баллов по оценочным местам.</w:t>
      </w:r>
    </w:p>
    <w:p w:rsidR="00477888" w:rsidRPr="0057256F" w:rsidRDefault="00477888" w:rsidP="00AF414A">
      <w:pPr>
        <w:pStyle w:val="Style2"/>
        <w:numPr>
          <w:ilvl w:val="0"/>
          <w:numId w:val="9"/>
        </w:numPr>
        <w:ind w:firstLine="461"/>
      </w:pPr>
      <w:r w:rsidRPr="0057256F">
        <w:t>В случае, когда два или несколько участников получили одинаковое количество баллов, победитель определяется путем открытого голосования членов комиссии большинством голосов.</w:t>
      </w:r>
    </w:p>
    <w:p w:rsidR="00477888" w:rsidRPr="0057256F" w:rsidRDefault="00AF414A" w:rsidP="00AF414A">
      <w:pPr>
        <w:pStyle w:val="Style2"/>
        <w:ind w:firstLine="461"/>
      </w:pPr>
      <w:r>
        <w:t xml:space="preserve">6.5. </w:t>
      </w:r>
      <w:r w:rsidR="00477888" w:rsidRPr="0057256F">
        <w:t>После подведения итогов конкурса по номинациям на основании решения</w:t>
      </w:r>
      <w:r w:rsidR="004562B6" w:rsidRPr="0057256F">
        <w:t xml:space="preserve"> </w:t>
      </w:r>
      <w:r w:rsidR="00477888" w:rsidRPr="0057256F">
        <w:t>конкурсной комиссии принимается постановление администрации СП "Поселок</w:t>
      </w:r>
      <w:r w:rsidR="004562B6" w:rsidRPr="0057256F">
        <w:t xml:space="preserve"> </w:t>
      </w:r>
      <w:r w:rsidR="00477888" w:rsidRPr="0057256F">
        <w:t>Детчино".</w:t>
      </w:r>
    </w:p>
    <w:p w:rsidR="00477888" w:rsidRPr="0057256F" w:rsidRDefault="00AF414A" w:rsidP="00AF414A">
      <w:pPr>
        <w:pStyle w:val="Style2"/>
        <w:ind w:firstLine="461"/>
      </w:pPr>
      <w:r>
        <w:t xml:space="preserve">6.6. </w:t>
      </w:r>
      <w:r w:rsidR="00477888" w:rsidRPr="0057256F">
        <w:t xml:space="preserve">Участники, занявшие первые, вторые и третьи места, награждаются </w:t>
      </w:r>
      <w:r w:rsidR="0097518F">
        <w:t>поощрительными и памятными подарками.</w:t>
      </w:r>
    </w:p>
    <w:p w:rsidR="0097518F" w:rsidRDefault="0097518F" w:rsidP="004562B6">
      <w:pPr>
        <w:pStyle w:val="Style2"/>
        <w:spacing w:line="274" w:lineRule="exact"/>
        <w:ind w:firstLine="461"/>
        <w:jc w:val="center"/>
      </w:pPr>
    </w:p>
    <w:p w:rsidR="00477888" w:rsidRPr="0057256F" w:rsidRDefault="00477888" w:rsidP="004562B6">
      <w:pPr>
        <w:pStyle w:val="Style2"/>
        <w:spacing w:line="274" w:lineRule="exact"/>
        <w:ind w:firstLine="461"/>
        <w:jc w:val="center"/>
      </w:pPr>
      <w:r w:rsidRPr="0057256F">
        <w:t>7. Публикация в средствах массовой информации</w:t>
      </w:r>
    </w:p>
    <w:p w:rsidR="004562B6" w:rsidRPr="0057256F" w:rsidRDefault="004562B6" w:rsidP="004562B6">
      <w:pPr>
        <w:pStyle w:val="Style2"/>
        <w:spacing w:line="274" w:lineRule="exact"/>
        <w:ind w:firstLine="461"/>
        <w:jc w:val="center"/>
      </w:pPr>
    </w:p>
    <w:p w:rsidR="00477888" w:rsidRPr="0057256F" w:rsidRDefault="00477888" w:rsidP="00477888">
      <w:pPr>
        <w:pStyle w:val="Style2"/>
        <w:spacing w:line="274" w:lineRule="exact"/>
        <w:ind w:firstLine="461"/>
      </w:pPr>
      <w:r w:rsidRPr="0057256F">
        <w:t>7.1. Информация о проведении конкурса, настоящее Положение, результаты конкурса публикуются в газете "Маяк", Детчино в регионе, на сайте Администрации поселка Детчино.</w:t>
      </w:r>
    </w:p>
    <w:p w:rsidR="0024194A" w:rsidRPr="0057256F" w:rsidRDefault="0024194A">
      <w:pPr>
        <w:pStyle w:val="Style2"/>
        <w:widowControl/>
        <w:spacing w:line="274" w:lineRule="exact"/>
        <w:ind w:firstLine="461"/>
        <w:rPr>
          <w:rStyle w:val="FontStyle12"/>
          <w:sz w:val="24"/>
          <w:szCs w:val="24"/>
        </w:rPr>
      </w:pPr>
    </w:p>
    <w:sectPr w:rsidR="0024194A" w:rsidRPr="0057256F" w:rsidSect="0024194A">
      <w:type w:val="continuous"/>
      <w:pgSz w:w="11905" w:h="16837"/>
      <w:pgMar w:top="993" w:right="706" w:bottom="637" w:left="1276" w:header="720" w:footer="720" w:gutter="0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1C5" w:rsidRDefault="007F71C5">
      <w:r>
        <w:separator/>
      </w:r>
    </w:p>
  </w:endnote>
  <w:endnote w:type="continuationSeparator" w:id="0">
    <w:p w:rsidR="007F71C5" w:rsidRDefault="007F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1C5" w:rsidRDefault="007F71C5">
      <w:r>
        <w:separator/>
      </w:r>
    </w:p>
  </w:footnote>
  <w:footnote w:type="continuationSeparator" w:id="0">
    <w:p w:rsidR="007F71C5" w:rsidRDefault="007F71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BA4D41A"/>
    <w:lvl w:ilvl="0">
      <w:numFmt w:val="bullet"/>
      <w:lvlText w:val="*"/>
      <w:lvlJc w:val="left"/>
    </w:lvl>
  </w:abstractNum>
  <w:abstractNum w:abstractNumId="1">
    <w:nsid w:val="28B55632"/>
    <w:multiLevelType w:val="singleLevel"/>
    <w:tmpl w:val="63123AE4"/>
    <w:lvl w:ilvl="0">
      <w:start w:val="3"/>
      <w:numFmt w:val="decimal"/>
      <w:lvlText w:val="6.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2">
    <w:nsid w:val="34126516"/>
    <w:multiLevelType w:val="singleLevel"/>
    <w:tmpl w:val="63F2C4EC"/>
    <w:lvl w:ilvl="0">
      <w:start w:val="1"/>
      <w:numFmt w:val="decimal"/>
      <w:lvlText w:val="5.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3">
    <w:nsid w:val="363A0DA2"/>
    <w:multiLevelType w:val="singleLevel"/>
    <w:tmpl w:val="B3B80790"/>
    <w:lvl w:ilvl="0">
      <w:start w:val="3"/>
      <w:numFmt w:val="decimal"/>
      <w:lvlText w:val="3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EA1D85"/>
    <w:rsid w:val="000C7611"/>
    <w:rsid w:val="0016727D"/>
    <w:rsid w:val="0024194A"/>
    <w:rsid w:val="002B33FF"/>
    <w:rsid w:val="002D17EC"/>
    <w:rsid w:val="00325B66"/>
    <w:rsid w:val="004534FF"/>
    <w:rsid w:val="004562B6"/>
    <w:rsid w:val="00477888"/>
    <w:rsid w:val="0057256F"/>
    <w:rsid w:val="007455E4"/>
    <w:rsid w:val="007674A0"/>
    <w:rsid w:val="007D575C"/>
    <w:rsid w:val="007F71C5"/>
    <w:rsid w:val="00821099"/>
    <w:rsid w:val="00863E67"/>
    <w:rsid w:val="008D0C56"/>
    <w:rsid w:val="00950AAE"/>
    <w:rsid w:val="0097518F"/>
    <w:rsid w:val="00AF414A"/>
    <w:rsid w:val="00CB0AAC"/>
    <w:rsid w:val="00CF0C6C"/>
    <w:rsid w:val="00DD0E53"/>
    <w:rsid w:val="00EA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E53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D0E53"/>
  </w:style>
  <w:style w:type="paragraph" w:customStyle="1" w:styleId="Style2">
    <w:name w:val="Style2"/>
    <w:basedOn w:val="a"/>
    <w:uiPriority w:val="99"/>
    <w:rsid w:val="00DD0E53"/>
    <w:pPr>
      <w:spacing w:line="275" w:lineRule="exact"/>
      <w:ind w:firstLine="528"/>
      <w:jc w:val="both"/>
    </w:pPr>
  </w:style>
  <w:style w:type="paragraph" w:customStyle="1" w:styleId="Style3">
    <w:name w:val="Style3"/>
    <w:basedOn w:val="a"/>
    <w:uiPriority w:val="99"/>
    <w:rsid w:val="00DD0E53"/>
  </w:style>
  <w:style w:type="paragraph" w:customStyle="1" w:styleId="Style4">
    <w:name w:val="Style4"/>
    <w:basedOn w:val="a"/>
    <w:uiPriority w:val="99"/>
    <w:rsid w:val="00DD0E53"/>
    <w:pPr>
      <w:spacing w:line="277" w:lineRule="exact"/>
      <w:ind w:firstLine="557"/>
      <w:jc w:val="both"/>
    </w:pPr>
  </w:style>
  <w:style w:type="paragraph" w:customStyle="1" w:styleId="Style5">
    <w:name w:val="Style5"/>
    <w:basedOn w:val="a"/>
    <w:uiPriority w:val="99"/>
    <w:rsid w:val="00DD0E53"/>
    <w:pPr>
      <w:spacing w:line="274" w:lineRule="exact"/>
      <w:jc w:val="right"/>
    </w:pPr>
  </w:style>
  <w:style w:type="paragraph" w:customStyle="1" w:styleId="Style6">
    <w:name w:val="Style6"/>
    <w:basedOn w:val="a"/>
    <w:uiPriority w:val="99"/>
    <w:rsid w:val="00DD0E53"/>
    <w:pPr>
      <w:spacing w:line="278" w:lineRule="exact"/>
      <w:ind w:firstLine="542"/>
      <w:jc w:val="both"/>
    </w:pPr>
  </w:style>
  <w:style w:type="paragraph" w:customStyle="1" w:styleId="Style7">
    <w:name w:val="Style7"/>
    <w:basedOn w:val="a"/>
    <w:uiPriority w:val="99"/>
    <w:rsid w:val="00DD0E53"/>
    <w:pPr>
      <w:spacing w:line="230" w:lineRule="exact"/>
      <w:jc w:val="center"/>
    </w:pPr>
  </w:style>
  <w:style w:type="character" w:customStyle="1" w:styleId="FontStyle11">
    <w:name w:val="Font Style11"/>
    <w:basedOn w:val="a0"/>
    <w:uiPriority w:val="99"/>
    <w:rsid w:val="00DD0E5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basedOn w:val="a0"/>
    <w:uiPriority w:val="99"/>
    <w:rsid w:val="00DD0E53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DD0E53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5725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25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2019-11-07T06:45:00Z</cp:lastPrinted>
  <dcterms:created xsi:type="dcterms:W3CDTF">2017-11-23T07:45:00Z</dcterms:created>
  <dcterms:modified xsi:type="dcterms:W3CDTF">2020-12-01T07:49:00Z</dcterms:modified>
</cp:coreProperties>
</file>