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61458" w:rsidRPr="00E61458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0137300008120000016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FF3089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FF308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www.sberbank-ast.ru </w:t>
            </w:r>
            <w:r w:rsidR="00557531" w:rsidRPr="006F475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81" w:type="dxa"/>
            <w:hideMark/>
          </w:tcPr>
          <w:p w:rsidR="00557531" w:rsidRPr="00363A47" w:rsidRDefault="004D12E2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16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FC2E71">
        <w:trPr>
          <w:trHeight w:val="1575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4547D8" w:rsidRDefault="004547D8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FC2E71" w:rsidRDefault="00FC2E71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545CD" w:rsidRDefault="00B545CD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B545CD" w:rsidRDefault="00E61458" w:rsidP="00B22C7A">
            <w:pPr>
              <w:rPr>
                <w:color w:val="000000" w:themeColor="text1"/>
                <w:sz w:val="22"/>
                <w:szCs w:val="22"/>
              </w:rPr>
            </w:pPr>
            <w:r w:rsidRPr="00E61458">
              <w:rPr>
                <w:color w:val="000000" w:themeColor="text1"/>
                <w:sz w:val="22"/>
                <w:szCs w:val="22"/>
              </w:rPr>
              <w:t>Благоустройство дворовой территории МКД пер. Циолковского д.20 с. Детчино, Малоярославецкого района Калужской области ( Реестровый номер: 589Э-10/20сб )</w:t>
            </w:r>
          </w:p>
          <w:p w:rsidR="00E61458" w:rsidRDefault="00E61458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AB75A5" w:rsidRPr="00F15FBC" w:rsidRDefault="00E61458" w:rsidP="00FC2E71">
            <w:pPr>
              <w:rPr>
                <w:color w:val="000000" w:themeColor="text1"/>
                <w:sz w:val="22"/>
                <w:szCs w:val="22"/>
              </w:rPr>
            </w:pPr>
            <w:r w:rsidRPr="00E61458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E61458" w:rsidP="00C87DF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675 462.00</w:t>
            </w:r>
            <w:r w:rsidR="00B545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623C6A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623C6A">
              <w:rPr>
                <w:color w:val="000000" w:themeColor="text1"/>
                <w:sz w:val="22"/>
                <w:szCs w:val="22"/>
              </w:rPr>
              <w:t>203401100355440110100100200014211244</w:t>
            </w:r>
          </w:p>
        </w:tc>
      </w:tr>
      <w:tr w:rsidR="00D127D7" w:rsidRPr="004D77EE" w:rsidTr="00AE164E">
        <w:trPr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D127D7" w:rsidRDefault="00D127D7" w:rsidP="00AE164E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>по адресу:</w:t>
            </w:r>
            <w:r w:rsidR="00FF3089">
              <w:t xml:space="preserve"> </w:t>
            </w:r>
            <w:r w:rsidR="00FF3089" w:rsidRPr="00FF3089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FF3089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  <w:r w:rsidR="00FF3089" w:rsidRPr="00FF308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A528F1" w:rsidRPr="00341AAB" w:rsidRDefault="00A528F1" w:rsidP="0050112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CB141B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D2499C" w:rsidRPr="00363A47" w:rsidTr="00853CB1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940E62" w:rsidRDefault="00623C6A" w:rsidP="0016486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78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505" w:rsidRPr="00623C6A" w:rsidRDefault="00623C6A" w:rsidP="00B545CD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23C6A">
              <w:rPr>
                <w:rStyle w:val="textspanview"/>
                <w:b/>
                <w:sz w:val="20"/>
                <w:szCs w:val="20"/>
              </w:rPr>
              <w:t xml:space="preserve">САРГСЯН ДАНИЕЛ АРАМАИСОВИЧ        </w:t>
            </w:r>
          </w:p>
          <w:p w:rsidR="00623C6A" w:rsidRDefault="00623C6A" w:rsidP="00B545CD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sz w:val="20"/>
                <w:szCs w:val="20"/>
              </w:rPr>
              <w:t>ОБЛ КАЛУЖСКАЯ40, Г МАЛОЯРОСЛАВЕЦ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623C6A" w:rsidRPr="00623670" w:rsidRDefault="00623C6A" w:rsidP="00B545CD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23C6A">
              <w:rPr>
                <w:rStyle w:val="textspanview"/>
                <w:sz w:val="20"/>
                <w:szCs w:val="20"/>
              </w:rPr>
              <w:t>722901413513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623C6A" w:rsidP="00853CB1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sz w:val="20"/>
                <w:szCs w:val="20"/>
              </w:rPr>
              <w:t>587651.94</w:t>
            </w:r>
          </w:p>
        </w:tc>
      </w:tr>
      <w:tr w:rsidR="005A28F6" w:rsidRPr="00363A47" w:rsidTr="00853CB1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940E62" w:rsidRDefault="00623C6A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994" w:rsidRPr="00623C6A" w:rsidRDefault="00623C6A" w:rsidP="00C3500E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23C6A">
              <w:rPr>
                <w:rStyle w:val="textspanview"/>
                <w:b/>
                <w:sz w:val="20"/>
                <w:szCs w:val="20"/>
              </w:rPr>
              <w:t>ОРИКЯН НАРЕК ОВИКОВИЧ</w:t>
            </w:r>
          </w:p>
          <w:p w:rsidR="00623C6A" w:rsidRDefault="00623C6A" w:rsidP="00C3500E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sz w:val="20"/>
                <w:szCs w:val="20"/>
              </w:rPr>
              <w:t>249091, обл Калужская, г Малоярославец, ул Медвежья поляна, д. 8/4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623C6A" w:rsidRPr="007437EB" w:rsidRDefault="00623C6A" w:rsidP="00C3500E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23C6A">
              <w:rPr>
                <w:rStyle w:val="textspanview"/>
                <w:sz w:val="20"/>
                <w:szCs w:val="20"/>
              </w:rPr>
              <w:t>681802759105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623C6A" w:rsidP="00853CB1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sz w:val="20"/>
                <w:szCs w:val="20"/>
              </w:rPr>
              <w:t>621425.04</w:t>
            </w:r>
          </w:p>
        </w:tc>
      </w:tr>
      <w:tr w:rsidR="00B545CD" w:rsidRPr="00363A47" w:rsidTr="00853CB1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CD" w:rsidRPr="00940E62" w:rsidRDefault="00623C6A" w:rsidP="00B545CD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8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CD" w:rsidRPr="00623C6A" w:rsidRDefault="00623C6A" w:rsidP="00B545CD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23C6A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"ЭКО СЕРВИС"        </w:t>
            </w:r>
          </w:p>
          <w:p w:rsidR="00623C6A" w:rsidRDefault="00623C6A" w:rsidP="00B545CD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b/>
                <w:sz w:val="20"/>
                <w:szCs w:val="20"/>
              </w:rPr>
              <w:t>249091, Калужская обл</w:t>
            </w:r>
            <w:r w:rsidRPr="00623C6A">
              <w:rPr>
                <w:rStyle w:val="textspanview"/>
                <w:sz w:val="20"/>
                <w:szCs w:val="20"/>
              </w:rPr>
              <w:t>асть, г. Малоярославец, ул. Московская, д. 8, оф. 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623C6A" w:rsidRPr="007437EB" w:rsidRDefault="00623C6A" w:rsidP="00B545CD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23C6A">
              <w:rPr>
                <w:rStyle w:val="textspanview"/>
                <w:sz w:val="20"/>
                <w:szCs w:val="20"/>
              </w:rPr>
              <w:t>4007019311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CD" w:rsidRPr="00363A47" w:rsidRDefault="00B545CD" w:rsidP="00B545CD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CD" w:rsidRPr="00363A47" w:rsidRDefault="00B545CD" w:rsidP="00B545CD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5CD" w:rsidRPr="00363A47" w:rsidRDefault="00623C6A" w:rsidP="00B545CD">
            <w:pPr>
              <w:jc w:val="center"/>
              <w:rPr>
                <w:rStyle w:val="textspanview"/>
                <w:sz w:val="20"/>
                <w:szCs w:val="20"/>
              </w:rPr>
            </w:pPr>
            <w:r w:rsidRPr="00623C6A">
              <w:rPr>
                <w:rStyle w:val="textspanview"/>
                <w:sz w:val="20"/>
                <w:szCs w:val="20"/>
              </w:rPr>
              <w:t xml:space="preserve">624802.35  </w:t>
            </w:r>
          </w:p>
        </w:tc>
      </w:tr>
    </w:tbl>
    <w:p w:rsidR="00427D65" w:rsidRDefault="00427D65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lastRenderedPageBreak/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084E7F" w:rsidRPr="00FE23F9" w:rsidRDefault="0020517A" w:rsidP="00623C6A">
      <w:pPr>
        <w:pStyle w:val="3"/>
        <w:jc w:val="both"/>
        <w:rPr>
          <w:color w:val="000000" w:themeColor="text1"/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FE23F9" w:rsidRPr="00FE23F9">
        <w:t xml:space="preserve"> </w:t>
      </w:r>
      <w:r w:rsidR="00623C6A" w:rsidRPr="00623C6A">
        <w:rPr>
          <w:color w:val="000000" w:themeColor="text1"/>
          <w:sz w:val="22"/>
          <w:szCs w:val="22"/>
        </w:rPr>
        <w:t>САРГСЯН ДАНИЕЛ АРАМАИСОВИЧ</w:t>
      </w:r>
      <w:r w:rsidR="00623C6A">
        <w:rPr>
          <w:color w:val="000000" w:themeColor="text1"/>
          <w:sz w:val="22"/>
          <w:szCs w:val="22"/>
        </w:rPr>
        <w:t xml:space="preserve"> </w:t>
      </w:r>
      <w:r w:rsidR="00623C6A" w:rsidRPr="00623C6A">
        <w:rPr>
          <w:color w:val="000000" w:themeColor="text1"/>
          <w:sz w:val="22"/>
          <w:szCs w:val="22"/>
        </w:rPr>
        <w:t>ОБЛ КАЛУЖСКАЯ40, Г МАЛОЯРОСЛАВЕЦ;</w:t>
      </w:r>
      <w:r w:rsidR="00623C6A">
        <w:rPr>
          <w:color w:val="000000" w:themeColor="text1"/>
          <w:sz w:val="22"/>
          <w:szCs w:val="22"/>
        </w:rPr>
        <w:t xml:space="preserve"> </w:t>
      </w:r>
      <w:r w:rsidR="00623C6A" w:rsidRPr="00623C6A">
        <w:rPr>
          <w:color w:val="000000" w:themeColor="text1"/>
          <w:sz w:val="22"/>
          <w:szCs w:val="22"/>
        </w:rPr>
        <w:t>ИНН: 722901413513</w:t>
      </w:r>
      <w:r w:rsidR="00C87DFF" w:rsidRPr="00FE23F9">
        <w:rPr>
          <w:sz w:val="22"/>
          <w:szCs w:val="22"/>
        </w:rPr>
        <w:t xml:space="preserve">.  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623C6A" w:rsidP="0059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А.А.</w:t>
            </w:r>
            <w:bookmarkStart w:id="0" w:name="_GoBack"/>
            <w:bookmarkEnd w:id="0"/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0585"/>
    <w:rsid w:val="0000369D"/>
    <w:rsid w:val="00003F42"/>
    <w:rsid w:val="0000569D"/>
    <w:rsid w:val="00006F46"/>
    <w:rsid w:val="00012470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D7A"/>
    <w:rsid w:val="00073365"/>
    <w:rsid w:val="0007392E"/>
    <w:rsid w:val="00074196"/>
    <w:rsid w:val="00074C6E"/>
    <w:rsid w:val="0007653C"/>
    <w:rsid w:val="000778B9"/>
    <w:rsid w:val="0007799C"/>
    <w:rsid w:val="000829B2"/>
    <w:rsid w:val="00084013"/>
    <w:rsid w:val="00084A8A"/>
    <w:rsid w:val="00084E7F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F18"/>
    <w:rsid w:val="002D44B9"/>
    <w:rsid w:val="002D475E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E08"/>
    <w:rsid w:val="003F1413"/>
    <w:rsid w:val="003F198C"/>
    <w:rsid w:val="003F2307"/>
    <w:rsid w:val="003F293C"/>
    <w:rsid w:val="003F2CFD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12E2"/>
    <w:rsid w:val="004D3FB9"/>
    <w:rsid w:val="004D4167"/>
    <w:rsid w:val="004D5822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2EC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0734"/>
    <w:rsid w:val="00611CE3"/>
    <w:rsid w:val="006125FD"/>
    <w:rsid w:val="00613771"/>
    <w:rsid w:val="00614D78"/>
    <w:rsid w:val="006203BC"/>
    <w:rsid w:val="00623670"/>
    <w:rsid w:val="00623C6A"/>
    <w:rsid w:val="00624543"/>
    <w:rsid w:val="0062706B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994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0505"/>
    <w:rsid w:val="00752C08"/>
    <w:rsid w:val="00752C2D"/>
    <w:rsid w:val="00752CC3"/>
    <w:rsid w:val="00752D55"/>
    <w:rsid w:val="00753CF4"/>
    <w:rsid w:val="00754B82"/>
    <w:rsid w:val="00754B8D"/>
    <w:rsid w:val="007551F1"/>
    <w:rsid w:val="00762F8E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FD4"/>
    <w:rsid w:val="0081610E"/>
    <w:rsid w:val="00816931"/>
    <w:rsid w:val="00817232"/>
    <w:rsid w:val="00817E6D"/>
    <w:rsid w:val="008201D5"/>
    <w:rsid w:val="00822147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3CB1"/>
    <w:rsid w:val="0085428C"/>
    <w:rsid w:val="00855089"/>
    <w:rsid w:val="0086067C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F1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B6F3E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75D0"/>
    <w:rsid w:val="009E06B0"/>
    <w:rsid w:val="009E2AC7"/>
    <w:rsid w:val="009E4535"/>
    <w:rsid w:val="009E56FA"/>
    <w:rsid w:val="009E5EDD"/>
    <w:rsid w:val="009E68FD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E78"/>
    <w:rsid w:val="00A13046"/>
    <w:rsid w:val="00A13EB3"/>
    <w:rsid w:val="00A1517C"/>
    <w:rsid w:val="00A151C8"/>
    <w:rsid w:val="00A159A6"/>
    <w:rsid w:val="00A169E4"/>
    <w:rsid w:val="00A228EA"/>
    <w:rsid w:val="00A2500A"/>
    <w:rsid w:val="00A258B6"/>
    <w:rsid w:val="00A260CE"/>
    <w:rsid w:val="00A26724"/>
    <w:rsid w:val="00A2789B"/>
    <w:rsid w:val="00A303D5"/>
    <w:rsid w:val="00A3134C"/>
    <w:rsid w:val="00A3168E"/>
    <w:rsid w:val="00A348E5"/>
    <w:rsid w:val="00A34A62"/>
    <w:rsid w:val="00A36726"/>
    <w:rsid w:val="00A379D5"/>
    <w:rsid w:val="00A40727"/>
    <w:rsid w:val="00A40765"/>
    <w:rsid w:val="00A42AE1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B75A5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3363"/>
    <w:rsid w:val="00AD337E"/>
    <w:rsid w:val="00AD3FDE"/>
    <w:rsid w:val="00AD75D4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5CD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7314"/>
    <w:rsid w:val="00BA0A89"/>
    <w:rsid w:val="00BA40DA"/>
    <w:rsid w:val="00BA48A3"/>
    <w:rsid w:val="00BA54CF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00E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3A65"/>
    <w:rsid w:val="00C64B59"/>
    <w:rsid w:val="00C66778"/>
    <w:rsid w:val="00C66EC2"/>
    <w:rsid w:val="00C71482"/>
    <w:rsid w:val="00C71942"/>
    <w:rsid w:val="00C720CE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87DFF"/>
    <w:rsid w:val="00C90598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259"/>
    <w:rsid w:val="00D61BF8"/>
    <w:rsid w:val="00D6308C"/>
    <w:rsid w:val="00D650BF"/>
    <w:rsid w:val="00D66A1B"/>
    <w:rsid w:val="00D66C96"/>
    <w:rsid w:val="00D67235"/>
    <w:rsid w:val="00D67929"/>
    <w:rsid w:val="00D72972"/>
    <w:rsid w:val="00D73775"/>
    <w:rsid w:val="00D74261"/>
    <w:rsid w:val="00D748A4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A170B"/>
    <w:rsid w:val="00DA2671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39D7"/>
    <w:rsid w:val="00DF3ABC"/>
    <w:rsid w:val="00DF44E8"/>
    <w:rsid w:val="00DF4893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75CD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E7D"/>
    <w:rsid w:val="00E37E80"/>
    <w:rsid w:val="00E414F2"/>
    <w:rsid w:val="00E41C89"/>
    <w:rsid w:val="00E42761"/>
    <w:rsid w:val="00E42B24"/>
    <w:rsid w:val="00E43BF8"/>
    <w:rsid w:val="00E45A9B"/>
    <w:rsid w:val="00E4731E"/>
    <w:rsid w:val="00E4736F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1458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EF6E11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6326"/>
    <w:rsid w:val="00F202A1"/>
    <w:rsid w:val="00F214AE"/>
    <w:rsid w:val="00F23E0A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2E71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23F9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3089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25EE-9C40-4021-BED5-36094F7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4</cp:revision>
  <cp:lastPrinted>2020-02-06T11:27:00Z</cp:lastPrinted>
  <dcterms:created xsi:type="dcterms:W3CDTF">2020-04-16T07:50:00Z</dcterms:created>
  <dcterms:modified xsi:type="dcterms:W3CDTF">2020-04-16T07:54:00Z</dcterms:modified>
</cp:coreProperties>
</file>