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6" w:rsidRPr="00A26FB2" w:rsidRDefault="00650DC6" w:rsidP="00650D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>УТВЕРЖДАЮ:</w:t>
      </w:r>
    </w:p>
    <w:p w:rsidR="00650DC6" w:rsidRPr="00A26FB2" w:rsidRDefault="00650DC6" w:rsidP="00650D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Глава </w:t>
      </w:r>
      <w:proofErr w:type="gramStart"/>
      <w:r w:rsidRPr="00A26FB2">
        <w:rPr>
          <w:sz w:val="22"/>
          <w:szCs w:val="22"/>
        </w:rPr>
        <w:t>Поселковой</w:t>
      </w:r>
      <w:proofErr w:type="gramEnd"/>
    </w:p>
    <w:p w:rsidR="00650DC6" w:rsidRPr="00A26FB2" w:rsidRDefault="00650DC6" w:rsidP="00650D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 xml:space="preserve">  администрации СП «Поселок Детчино»</w:t>
      </w:r>
    </w:p>
    <w:p w:rsidR="00650DC6" w:rsidRPr="00A26FB2" w:rsidRDefault="00650DC6" w:rsidP="00650D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  <w:t xml:space="preserve">     ____________</w:t>
      </w:r>
      <w:r w:rsidR="002330CF">
        <w:rPr>
          <w:sz w:val="22"/>
          <w:szCs w:val="22"/>
        </w:rPr>
        <w:t>Е.Л</w:t>
      </w:r>
      <w:r w:rsidRPr="00A26FB2">
        <w:rPr>
          <w:sz w:val="22"/>
          <w:szCs w:val="22"/>
        </w:rPr>
        <w:t xml:space="preserve">. </w:t>
      </w:r>
      <w:proofErr w:type="spellStart"/>
      <w:r w:rsidR="002330CF">
        <w:rPr>
          <w:sz w:val="22"/>
          <w:szCs w:val="22"/>
        </w:rPr>
        <w:t>Заверин</w:t>
      </w:r>
      <w:proofErr w:type="spellEnd"/>
    </w:p>
    <w:p w:rsidR="00650DC6" w:rsidRPr="00A26FB2" w:rsidRDefault="00650DC6" w:rsidP="00650D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</w:r>
      <w:r w:rsidRPr="00A26FB2">
        <w:rPr>
          <w:sz w:val="22"/>
          <w:szCs w:val="22"/>
        </w:rPr>
        <w:tab/>
        <w:t xml:space="preserve">  «</w:t>
      </w:r>
      <w:r w:rsidR="002330CF">
        <w:rPr>
          <w:sz w:val="22"/>
          <w:szCs w:val="22"/>
        </w:rPr>
        <w:t>30</w:t>
      </w:r>
      <w:r w:rsidRPr="00A26FB2">
        <w:rPr>
          <w:sz w:val="22"/>
          <w:szCs w:val="22"/>
        </w:rPr>
        <w:t>»</w:t>
      </w:r>
      <w:r w:rsidR="00924612">
        <w:rPr>
          <w:sz w:val="22"/>
          <w:szCs w:val="22"/>
        </w:rPr>
        <w:t xml:space="preserve"> ноября</w:t>
      </w:r>
      <w:r w:rsidRPr="00A26FB2">
        <w:rPr>
          <w:sz w:val="22"/>
          <w:szCs w:val="22"/>
        </w:rPr>
        <w:t xml:space="preserve"> 201</w:t>
      </w:r>
      <w:r w:rsidR="00924612">
        <w:rPr>
          <w:sz w:val="22"/>
          <w:szCs w:val="22"/>
        </w:rPr>
        <w:t>8</w:t>
      </w:r>
      <w:r w:rsidRPr="00A26FB2">
        <w:rPr>
          <w:sz w:val="22"/>
          <w:szCs w:val="22"/>
        </w:rPr>
        <w:t xml:space="preserve"> г.</w:t>
      </w:r>
    </w:p>
    <w:p w:rsidR="00570CA1" w:rsidRPr="00AC0CDF" w:rsidRDefault="00570CA1" w:rsidP="00570CA1">
      <w:pPr>
        <w:suppressAutoHyphens w:val="0"/>
        <w:jc w:val="right"/>
        <w:rPr>
          <w:sz w:val="20"/>
          <w:szCs w:val="20"/>
        </w:rPr>
      </w:pPr>
    </w:p>
    <w:p w:rsidR="00570CA1" w:rsidRPr="00AC0CDF" w:rsidRDefault="00570CA1" w:rsidP="00570CA1">
      <w:pPr>
        <w:keepNext/>
        <w:suppressAutoHyphens w:val="0"/>
        <w:jc w:val="center"/>
        <w:outlineLvl w:val="0"/>
        <w:rPr>
          <w:b/>
          <w:bCs/>
          <w:sz w:val="28"/>
          <w:lang w:eastAsia="ru-RU"/>
        </w:rPr>
      </w:pPr>
    </w:p>
    <w:p w:rsidR="00570CA1" w:rsidRPr="00AC0CDF" w:rsidRDefault="00570CA1" w:rsidP="00570CA1">
      <w:pPr>
        <w:tabs>
          <w:tab w:val="left" w:pos="0"/>
        </w:tabs>
        <w:rPr>
          <w:sz w:val="20"/>
          <w:szCs w:val="20"/>
        </w:rPr>
      </w:pPr>
    </w:p>
    <w:p w:rsidR="00570CA1" w:rsidRPr="00AC0CDF" w:rsidRDefault="00E316BE" w:rsidP="00E316BE">
      <w:pPr>
        <w:widowControl w:val="0"/>
        <w:snapToGrid w:val="0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 w:rsidR="00570CA1" w:rsidRPr="00AC0CDF">
        <w:rPr>
          <w:b/>
          <w:bCs/>
          <w:sz w:val="22"/>
          <w:szCs w:val="22"/>
        </w:rPr>
        <w:t>Техническое задание</w:t>
      </w:r>
    </w:p>
    <w:p w:rsidR="00885D37" w:rsidRDefault="00885D37" w:rsidP="00E316BE">
      <w:pPr>
        <w:jc w:val="center"/>
        <w:rPr>
          <w:b/>
          <w:bCs/>
          <w:sz w:val="22"/>
          <w:szCs w:val="22"/>
        </w:rPr>
      </w:pPr>
      <w:r w:rsidRPr="00AC0CDF">
        <w:rPr>
          <w:b/>
          <w:bCs/>
          <w:sz w:val="22"/>
          <w:szCs w:val="22"/>
        </w:rPr>
        <w:t>по техническому обслуживанию  уличного освещения</w:t>
      </w:r>
    </w:p>
    <w:p w:rsidR="00570CA1" w:rsidRDefault="00924612" w:rsidP="00E316BE">
      <w:pPr>
        <w:jc w:val="center"/>
        <w:rPr>
          <w:b/>
          <w:sz w:val="22"/>
          <w:szCs w:val="22"/>
        </w:rPr>
      </w:pPr>
      <w:r w:rsidRPr="00924612">
        <w:rPr>
          <w:b/>
        </w:rPr>
        <w:t>с</w:t>
      </w:r>
      <w:proofErr w:type="gramStart"/>
      <w:r w:rsidRPr="00924612">
        <w:rPr>
          <w:b/>
        </w:rPr>
        <w:t>.Д</w:t>
      </w:r>
      <w:proofErr w:type="gramEnd"/>
      <w:r w:rsidRPr="00924612">
        <w:rPr>
          <w:b/>
        </w:rPr>
        <w:t>етчино</w:t>
      </w:r>
    </w:p>
    <w:p w:rsidR="00924612" w:rsidRPr="00924612" w:rsidRDefault="00924612" w:rsidP="00E316BE">
      <w:pPr>
        <w:jc w:val="center"/>
        <w:rPr>
          <w:b/>
          <w:sz w:val="22"/>
          <w:szCs w:val="22"/>
        </w:rPr>
      </w:pP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Общая протяженность сетей наружного освещения – 42,5км.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Общее количество светильников наружного освещения   - 371шт.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Общее количество распределительных пунктов НО – 12 шт.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Обеспечить регламентируемый режим работы установок наружного освещения и контроль их состояния путем своевременного выполнения надлежащих работ по содержанию уличного освещения.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Проводить плановые (один раз в месяц) и внеплановые (по указанию заказчика) осмотры установок наружного освещения, с целью выявления не горящих светильников, повреждений и т.д.</w:t>
      </w:r>
    </w:p>
    <w:p w:rsidR="00570CA1" w:rsidRPr="00AC0CDF" w:rsidRDefault="00570CA1" w:rsidP="00570CA1">
      <w:pPr>
        <w:suppressAutoHyphens w:val="0"/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 </w:t>
      </w:r>
    </w:p>
    <w:p w:rsidR="00570CA1" w:rsidRPr="00AC0CDF" w:rsidRDefault="00570CA1" w:rsidP="00570CA1">
      <w:pPr>
        <w:widowControl w:val="0"/>
        <w:jc w:val="both"/>
      </w:pPr>
      <w:r w:rsidRPr="00AC0CDF">
        <w:rPr>
          <w:sz w:val="22"/>
          <w:szCs w:val="22"/>
        </w:rPr>
        <w:t xml:space="preserve">Устранять повреждения в сетях и устройствах управления наружного освещения в соответствии </w:t>
      </w:r>
      <w:proofErr w:type="gramStart"/>
      <w:r w:rsidRPr="00AC0CDF">
        <w:rPr>
          <w:sz w:val="22"/>
          <w:szCs w:val="22"/>
        </w:rPr>
        <w:t>с</w:t>
      </w:r>
      <w:proofErr w:type="gramEnd"/>
      <w:r w:rsidRPr="00AC0CDF">
        <w:rPr>
          <w:sz w:val="22"/>
          <w:szCs w:val="22"/>
        </w:rPr>
        <w:t xml:space="preserve"> ГОСТ </w:t>
      </w:r>
      <w:proofErr w:type="gramStart"/>
      <w:r w:rsidRPr="00AC0CDF">
        <w:rPr>
          <w:sz w:val="22"/>
          <w:szCs w:val="22"/>
        </w:rPr>
        <w:t>Р</w:t>
      </w:r>
      <w:proofErr w:type="gramEnd"/>
      <w:r w:rsidRPr="00AC0CDF">
        <w:rPr>
          <w:sz w:val="22"/>
          <w:szCs w:val="22"/>
        </w:rPr>
        <w:t xml:space="preserve"> 50597-</w:t>
      </w:r>
      <w:r w:rsidRPr="00570CA1">
        <w:rPr>
          <w:sz w:val="22"/>
          <w:szCs w:val="22"/>
        </w:rPr>
        <w:t>93 "Автомобильные дороги и улицы. Требования к эксплуатационному состоянию, допустимому по условиям обеспечения безопасности дорожного движения",</w:t>
      </w:r>
      <w:r w:rsidRPr="00AC0CDF">
        <w:rPr>
          <w:sz w:val="22"/>
          <w:szCs w:val="22"/>
        </w:rPr>
        <w:t xml:space="preserve"> действующими нормами и правилами.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Обеспечить содержание и уход за установками: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замену ламп в светильниках;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измерение уровней освещенности наружного освещения;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профилактические испытания электрического оборудования;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проверку уровней напряжения и нагрузок в распределительных сетях;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proofErr w:type="gramStart"/>
      <w:r w:rsidRPr="00AC0CDF">
        <w:rPr>
          <w:sz w:val="22"/>
          <w:szCs w:val="22"/>
        </w:rPr>
        <w:t>Проводить планово-предупредительные текущие ремонты, при которых производиться комплексная замена ламп, ревизия и ремонт светильников, опор, кронштейнов, воздушных и кабельных сетей, устройств заземления, щитов учета и управления, их регулирование, восстановление проводов, кабелей, оттяжек и растяжек на линиях уличного освещения, оборванных вследствие внешнего воздействия, проверка действия всех элементов, окончательная наладка и испытание, ремонт снятых осветительных приборов в мастерских.</w:t>
      </w:r>
      <w:proofErr w:type="gramEnd"/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Проводить техническое обслуживание устройств управления наружного освещения, обслуживание узлов учета, предусматривающее: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периодический внешний осмотр аппаратуры и поддержание ее в чистоте;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профилактические эксплуатационные проверки аппаратуры по установленному графику;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оперативное устранение неисправностей аппаратуры;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внеочередные послеаварийные проверки аппаратуры.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Производить утилизацию перегоревших ламп.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Ежемесячно до 10 числа текущего месяца предъявлять Заказчику для оплаты акты и отчеты о выполненных работах по техническому обслуживанию и текущему ремонту, информацию о состоянии объектов, обеспечивающих освещенность за прошедший (отчетный) месяц.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Выполнять требования и предписания </w:t>
      </w:r>
      <w:proofErr w:type="spellStart"/>
      <w:r w:rsidRPr="00AC0CDF">
        <w:rPr>
          <w:sz w:val="22"/>
          <w:szCs w:val="22"/>
        </w:rPr>
        <w:t>Ростехнадзора</w:t>
      </w:r>
      <w:proofErr w:type="spellEnd"/>
      <w:r w:rsidRPr="00AC0CDF">
        <w:rPr>
          <w:sz w:val="22"/>
          <w:szCs w:val="22"/>
        </w:rPr>
        <w:t xml:space="preserve"> принимаемых в пределах его полномочий, устранять нарушения действующих правил и норм.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Выполнение работ должно производиться в строгом соответствии с нормативной и технической документацией, ГОСТ </w:t>
      </w:r>
      <w:proofErr w:type="gramStart"/>
      <w:r w:rsidRPr="00AC0CDF">
        <w:rPr>
          <w:sz w:val="22"/>
          <w:szCs w:val="22"/>
        </w:rPr>
        <w:t>Р</w:t>
      </w:r>
      <w:proofErr w:type="gramEnd"/>
      <w:r w:rsidRPr="00AC0CDF">
        <w:rPr>
          <w:sz w:val="22"/>
          <w:szCs w:val="22"/>
        </w:rPr>
        <w:t xml:space="preserve"> 50597-</w:t>
      </w:r>
      <w:r w:rsidRPr="00570CA1">
        <w:rPr>
          <w:sz w:val="22"/>
          <w:szCs w:val="22"/>
        </w:rPr>
        <w:t xml:space="preserve">93 "Автомобильные дороги и улицы. Требования к эксплуатационному состоянию, допустимому по условиям обеспечения безопасности дорожного </w:t>
      </w:r>
      <w:r w:rsidRPr="00570CA1">
        <w:rPr>
          <w:sz w:val="22"/>
          <w:szCs w:val="22"/>
        </w:rPr>
        <w:lastRenderedPageBreak/>
        <w:t xml:space="preserve">движения", </w:t>
      </w:r>
      <w:proofErr w:type="spellStart"/>
      <w:r w:rsidRPr="00570CA1">
        <w:rPr>
          <w:sz w:val="22"/>
          <w:szCs w:val="22"/>
        </w:rPr>
        <w:t>СНиП</w:t>
      </w:r>
      <w:proofErr w:type="spellEnd"/>
      <w:r w:rsidRPr="00570CA1">
        <w:rPr>
          <w:sz w:val="22"/>
          <w:szCs w:val="22"/>
        </w:rPr>
        <w:t xml:space="preserve"> 23-05-95* «Естественное и искусственное освещение</w:t>
      </w:r>
      <w:r w:rsidRPr="00AC0CDF">
        <w:rPr>
          <w:sz w:val="22"/>
          <w:szCs w:val="22"/>
        </w:rPr>
        <w:t>»,  и другими действующими нормативными актами Российской Федерации.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Для надлежащего </w:t>
      </w:r>
      <w:r w:rsidRPr="00570CA1">
        <w:rPr>
          <w:sz w:val="22"/>
          <w:szCs w:val="22"/>
        </w:rPr>
        <w:t>качества выполнения работ</w:t>
      </w:r>
      <w:r>
        <w:rPr>
          <w:sz w:val="22"/>
          <w:szCs w:val="22"/>
        </w:rPr>
        <w:t xml:space="preserve"> </w:t>
      </w:r>
      <w:r w:rsidRPr="00AC0CDF">
        <w:rPr>
          <w:sz w:val="22"/>
          <w:szCs w:val="22"/>
        </w:rPr>
        <w:t xml:space="preserve"> Подрядчиком Заказчику по содержанию, техническому обслуживанию и ремонту объектов наружного освещения, необходимо наличие специализированной материально-технической базы, способной обеспечить бесперебойную работу объектов уличного освещения, (ремонт и хранение запаса материалов и оборудования), собственной или на правах аренды (круглосуточно на один год) специализированной техники.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Регламентное состояние объектов наружного освещения: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кронштейнов, световых приборов должно быть единообразным;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дверцы и замки в металлических опорах должны быть в исправном состоянии и надежно закрывать доступ к кабельной разделке, предохранителям или автоматическим выключателям щитков в цоколях опор.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 Кабельные и воздушные линии: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результаты измерений цепи фаза – ноль и защитных заземлений должны соответствовать требованиям ПУЭ (Правила Устройства Электроустановок), ПТЭЭП и ПТБЭЭП (Правилами технической эксплуатации электроустановок потребителей).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Шкафы пунктов питания и управления: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шкафы должны быть окрашены; на внутренней стороне должны быть приклеены однолинейная и монтажная схемы, на внешней стороне двери при помощи трафарета должны быть нанесены номер шкафа, наименование эксплуатирующей организации, телефон дежурного диспетчера, а также стандартный знак электрического напряжения;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шкафы должны быть чистыми, иметь исправные замки и навесы, в кабельных каналах не должно быть воды и они должны быть закрыты металлическими крышками;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все электрические соединения должны иметь надежный контакт, на приходящих и отходящих кабелях должны быть бирки с указанием марки и сечения кабеля, места, куда этот кабель отходит.</w:t>
      </w:r>
    </w:p>
    <w:p w:rsidR="00570CA1" w:rsidRPr="00AC0CDF" w:rsidRDefault="00570CA1" w:rsidP="00570CA1">
      <w:pPr>
        <w:ind w:firstLine="708"/>
        <w:jc w:val="both"/>
        <w:rPr>
          <w:sz w:val="22"/>
          <w:szCs w:val="22"/>
        </w:rPr>
      </w:pPr>
      <w:r w:rsidRPr="00AC0CDF">
        <w:rPr>
          <w:sz w:val="22"/>
          <w:szCs w:val="22"/>
        </w:rPr>
        <w:t>Осветительные приборы: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осветительные   приборы   должны   быть   жестко  закреплены в рабочем положении относительно освещаемого объекта;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корпуса осветительных приборов, элементы их крепления, экранирующие сетки, решетки, щитки, патроны, пускорегулирующие аппараты, зажигающие устройства и другие элементы должны быть исправны и надежно закреплены в рабочем положении;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отражатели и защитные стекла осветительных приборов должны быть чистыми;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- не горящие и снизившие свои светотехнические характеристики более чем на 40% лампы должны быть заменены </w:t>
      </w:r>
      <w:proofErr w:type="gramStart"/>
      <w:r w:rsidRPr="00AC0CDF">
        <w:rPr>
          <w:sz w:val="22"/>
          <w:szCs w:val="22"/>
        </w:rPr>
        <w:t>на</w:t>
      </w:r>
      <w:proofErr w:type="gramEnd"/>
      <w:r w:rsidRPr="00AC0CDF">
        <w:rPr>
          <w:sz w:val="22"/>
          <w:szCs w:val="22"/>
        </w:rPr>
        <w:t xml:space="preserve"> новые;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после проведения текущего ремонта светотехнические параметры осветительных приборов должны соответствовать скорректированным при приемке в эксплуатацию проектным данным.</w:t>
      </w: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>- в указанный период  предусмотреть замену осветительных приборов.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759"/>
        <w:gridCol w:w="1440"/>
        <w:gridCol w:w="2160"/>
      </w:tblGrid>
      <w:tr w:rsidR="00570CA1" w:rsidRPr="00AC0CDF" w:rsidTr="005144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 xml:space="preserve">№ </w:t>
            </w:r>
            <w:proofErr w:type="gramStart"/>
            <w:r w:rsidRPr="00AC0CDF">
              <w:rPr>
                <w:sz w:val="22"/>
                <w:szCs w:val="22"/>
              </w:rPr>
              <w:t>П</w:t>
            </w:r>
            <w:proofErr w:type="gramEnd"/>
            <w:r w:rsidRPr="00AC0CDF">
              <w:rPr>
                <w:sz w:val="22"/>
                <w:szCs w:val="22"/>
              </w:rPr>
              <w:t>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570CA1" w:rsidP="0051445C">
            <w:pPr>
              <w:keepNext/>
              <w:tabs>
                <w:tab w:val="num" w:pos="864"/>
              </w:tabs>
              <w:ind w:firstLine="452"/>
              <w:jc w:val="both"/>
              <w:outlineLvl w:val="3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B036C6" w:rsidRDefault="00570CA1" w:rsidP="0051445C">
            <w:pPr>
              <w:keepNext/>
              <w:tabs>
                <w:tab w:val="num" w:pos="864"/>
              </w:tabs>
              <w:ind w:firstLine="57"/>
              <w:jc w:val="both"/>
              <w:outlineLvl w:val="3"/>
            </w:pPr>
            <w:r w:rsidRPr="00B036C6">
              <w:rPr>
                <w:sz w:val="22"/>
                <w:szCs w:val="22"/>
              </w:rPr>
              <w:t>Кол-во</w:t>
            </w:r>
          </w:p>
        </w:tc>
      </w:tr>
      <w:tr w:rsidR="00570CA1" w:rsidRPr="00AC0CDF" w:rsidTr="005144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 xml:space="preserve">Замена и установка светильников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924612" w:rsidP="0051445C">
            <w:pPr>
              <w:jc w:val="both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F74D18" w:rsidP="0051445C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70CA1" w:rsidRPr="00AC0CDF">
              <w:rPr>
                <w:sz w:val="22"/>
                <w:szCs w:val="22"/>
              </w:rPr>
              <w:t>0</w:t>
            </w:r>
          </w:p>
        </w:tc>
      </w:tr>
      <w:tr w:rsidR="00570CA1" w:rsidRPr="00AC0CDF" w:rsidTr="005144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F74D18" w:rsidP="00F74D18">
            <w:pPr>
              <w:jc w:val="both"/>
            </w:pPr>
            <w:r>
              <w:rPr>
                <w:sz w:val="22"/>
                <w:szCs w:val="22"/>
              </w:rPr>
              <w:t>Спиливание скелетных ветвей деревьев с диаметром ствола до 50 см пр</w:t>
            </w:r>
            <w:r w:rsidR="0092461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количестве срезов:</w:t>
            </w:r>
            <w:r w:rsidR="00924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924612" w:rsidP="0051445C">
            <w:pPr>
              <w:jc w:val="both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A1" w:rsidRPr="00AC0CDF" w:rsidRDefault="00F74D18" w:rsidP="0051445C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</w:tr>
      <w:tr w:rsidR="00570CA1" w:rsidRPr="00AC0CDF" w:rsidTr="005144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 xml:space="preserve">Замена и установка ламп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924612" w:rsidP="0051445C">
            <w:pPr>
              <w:jc w:val="both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50</w:t>
            </w:r>
          </w:p>
        </w:tc>
      </w:tr>
      <w:tr w:rsidR="00570CA1" w:rsidRPr="00AC0CDF" w:rsidTr="0051445C">
        <w:trPr>
          <w:trHeight w:val="4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AC0CDF" w:rsidRDefault="00570CA1" w:rsidP="0051445C">
            <w:pPr>
              <w:ind w:firstLine="851"/>
              <w:jc w:val="both"/>
              <w:rPr>
                <w:b/>
              </w:rPr>
            </w:pPr>
          </w:p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AC0CDF" w:rsidRDefault="00570CA1" w:rsidP="0051445C">
            <w:pPr>
              <w:ind w:firstLine="851"/>
              <w:jc w:val="both"/>
              <w:rPr>
                <w:b/>
              </w:rPr>
            </w:pPr>
          </w:p>
          <w:p w:rsidR="00570CA1" w:rsidRPr="00AC0CDF" w:rsidRDefault="00570CA1" w:rsidP="0051445C">
            <w:pPr>
              <w:jc w:val="both"/>
            </w:pPr>
            <w:r w:rsidRPr="00AC0CDF">
              <w:rPr>
                <w:sz w:val="22"/>
                <w:szCs w:val="22"/>
              </w:rPr>
              <w:t>Замена счетчика учета электроэнергии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AC0CDF" w:rsidRDefault="00924612" w:rsidP="0051445C">
            <w:pPr>
              <w:jc w:val="both"/>
            </w:pPr>
            <w:r>
              <w:rPr>
                <w:sz w:val="22"/>
                <w:szCs w:val="22"/>
              </w:rPr>
              <w:t>шт.</w:t>
            </w:r>
          </w:p>
          <w:p w:rsidR="00570CA1" w:rsidRPr="00AC0CDF" w:rsidRDefault="00570CA1" w:rsidP="0051445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1" w:rsidRPr="00AC0CDF" w:rsidRDefault="00F74D18" w:rsidP="0051445C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570CA1" w:rsidRPr="00AC0CDF" w:rsidRDefault="00570CA1" w:rsidP="0051445C">
            <w:pPr>
              <w:jc w:val="both"/>
              <w:rPr>
                <w:b/>
              </w:rPr>
            </w:pPr>
          </w:p>
        </w:tc>
      </w:tr>
    </w:tbl>
    <w:p w:rsidR="00570CA1" w:rsidRPr="00AC0CDF" w:rsidRDefault="00570CA1" w:rsidP="00570CA1">
      <w:pPr>
        <w:tabs>
          <w:tab w:val="left" w:pos="709"/>
        </w:tabs>
        <w:suppressAutoHyphens w:val="0"/>
        <w:spacing w:line="360" w:lineRule="auto"/>
        <w:rPr>
          <w:b/>
        </w:rPr>
      </w:pPr>
    </w:p>
    <w:p w:rsidR="00570CA1" w:rsidRPr="00AC0CDF" w:rsidRDefault="00570CA1" w:rsidP="00570CA1">
      <w:pPr>
        <w:jc w:val="center"/>
        <w:rPr>
          <w:b/>
          <w:sz w:val="22"/>
          <w:szCs w:val="22"/>
        </w:rPr>
      </w:pPr>
      <w:r w:rsidRPr="00AC0CDF">
        <w:rPr>
          <w:b/>
          <w:sz w:val="22"/>
          <w:szCs w:val="22"/>
        </w:rPr>
        <w:t>Территория СП «Поселок Детчино»:</w:t>
      </w:r>
    </w:p>
    <w:p w:rsidR="00570CA1" w:rsidRPr="00AC0CDF" w:rsidRDefault="00570CA1" w:rsidP="00570CA1">
      <w:pPr>
        <w:jc w:val="center"/>
        <w:rPr>
          <w:b/>
          <w:sz w:val="22"/>
          <w:szCs w:val="22"/>
        </w:rPr>
      </w:pPr>
    </w:p>
    <w:p w:rsidR="00570CA1" w:rsidRPr="00AC0CDF" w:rsidRDefault="00570CA1" w:rsidP="00570CA1">
      <w:pPr>
        <w:jc w:val="both"/>
        <w:rPr>
          <w:sz w:val="22"/>
          <w:szCs w:val="22"/>
        </w:rPr>
      </w:pPr>
      <w:r w:rsidRPr="00AC0CDF">
        <w:rPr>
          <w:sz w:val="22"/>
          <w:szCs w:val="22"/>
        </w:rPr>
        <w:t xml:space="preserve"> </w:t>
      </w:r>
      <w:proofErr w:type="gramStart"/>
      <w:r w:rsidRPr="00AC0CDF">
        <w:rPr>
          <w:sz w:val="22"/>
          <w:szCs w:val="22"/>
        </w:rPr>
        <w:t>ул. Московская, ул. Ленина, ул. Первомайская, ул. Калужская, ул. Матросова, пер. Матросова, ул. Колхозная, ул. Советская, ул. Спортивная, ул. Кирова, ул. Вишневая, ул. Киевская, ул. Зеленая.</w:t>
      </w:r>
      <w:proofErr w:type="gramEnd"/>
      <w:r w:rsidRPr="00AC0CDF">
        <w:rPr>
          <w:sz w:val="22"/>
          <w:szCs w:val="22"/>
        </w:rPr>
        <w:t xml:space="preserve"> </w:t>
      </w:r>
      <w:proofErr w:type="gramStart"/>
      <w:r w:rsidRPr="00AC0CDF">
        <w:rPr>
          <w:sz w:val="22"/>
          <w:szCs w:val="22"/>
        </w:rPr>
        <w:t xml:space="preserve">Ул. Пушкина, пер. Циолковского, ул. Горького, ул. Подольских курсантов, ул. </w:t>
      </w:r>
      <w:proofErr w:type="spellStart"/>
      <w:r w:rsidRPr="00AC0CDF">
        <w:rPr>
          <w:sz w:val="22"/>
          <w:szCs w:val="22"/>
        </w:rPr>
        <w:t>Малояролавецкая</w:t>
      </w:r>
      <w:proofErr w:type="spellEnd"/>
      <w:r w:rsidRPr="00AC0CDF">
        <w:rPr>
          <w:sz w:val="22"/>
          <w:szCs w:val="22"/>
        </w:rPr>
        <w:t xml:space="preserve">, ул. Горького, д. Верхние Горки, д. Нижние Горки, д. </w:t>
      </w:r>
      <w:proofErr w:type="spellStart"/>
      <w:r w:rsidRPr="00AC0CDF">
        <w:rPr>
          <w:sz w:val="22"/>
          <w:szCs w:val="22"/>
        </w:rPr>
        <w:t>Таурово</w:t>
      </w:r>
      <w:proofErr w:type="spellEnd"/>
      <w:r w:rsidRPr="00AC0CDF">
        <w:rPr>
          <w:sz w:val="22"/>
          <w:szCs w:val="22"/>
        </w:rPr>
        <w:t>, аграрный колледж.</w:t>
      </w:r>
      <w:proofErr w:type="gramEnd"/>
    </w:p>
    <w:p w:rsidR="00BE439A" w:rsidRDefault="002330CF"/>
    <w:sectPr w:rsidR="00BE439A" w:rsidSect="0087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A1"/>
    <w:rsid w:val="00100F9D"/>
    <w:rsid w:val="001360A5"/>
    <w:rsid w:val="002330CF"/>
    <w:rsid w:val="0025205B"/>
    <w:rsid w:val="0037711B"/>
    <w:rsid w:val="00467B6A"/>
    <w:rsid w:val="00570CA1"/>
    <w:rsid w:val="00650DC6"/>
    <w:rsid w:val="00864963"/>
    <w:rsid w:val="008761E6"/>
    <w:rsid w:val="00885D37"/>
    <w:rsid w:val="00924612"/>
    <w:rsid w:val="00926402"/>
    <w:rsid w:val="00A7328F"/>
    <w:rsid w:val="00A853F6"/>
    <w:rsid w:val="00E316BE"/>
    <w:rsid w:val="00F7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2015-04-08T08:05:00Z</cp:lastPrinted>
  <dcterms:created xsi:type="dcterms:W3CDTF">2015-04-08T08:01:00Z</dcterms:created>
  <dcterms:modified xsi:type="dcterms:W3CDTF">2018-12-14T05:24:00Z</dcterms:modified>
</cp:coreProperties>
</file>